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FA" w:rsidRPr="00DE03FA" w:rsidRDefault="00DE03FA" w:rsidP="00DE03FA">
      <w:p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857500" cy="304800"/>
            <wp:effectExtent l="0" t="0" r="0" b="0"/>
            <wp:docPr id="2" name="Picture 2" descr="English Government of Canad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Government of Canada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FA" w:rsidRDefault="00DE03FA" w:rsidP="002A692B">
      <w:pPr>
        <w:pStyle w:val="NoSpacing"/>
        <w:rPr>
          <w:b/>
        </w:rPr>
      </w:pPr>
    </w:p>
    <w:p w:rsidR="00DE03FA" w:rsidRDefault="00DE03FA" w:rsidP="00DE03FA">
      <w:pPr>
        <w:pStyle w:val="NoSpacing"/>
        <w:jc w:val="center"/>
        <w:rPr>
          <w:b/>
        </w:rPr>
      </w:pPr>
    </w:p>
    <w:p w:rsidR="003537EC" w:rsidRDefault="00DE03FA" w:rsidP="00DE03FA">
      <w:pPr>
        <w:pStyle w:val="NoSpacing"/>
        <w:jc w:val="center"/>
        <w:rPr>
          <w:b/>
        </w:rPr>
      </w:pPr>
      <w:r>
        <w:rPr>
          <w:b/>
        </w:rPr>
        <w:t>URGENT AND TOP SECRET</w:t>
      </w:r>
    </w:p>
    <w:p w:rsidR="00DE03FA" w:rsidRDefault="00DE03FA" w:rsidP="00DE03FA">
      <w:pPr>
        <w:pStyle w:val="NoSpacing"/>
        <w:jc w:val="center"/>
        <w:rPr>
          <w:b/>
        </w:rPr>
      </w:pPr>
    </w:p>
    <w:p w:rsidR="00DE03FA" w:rsidRDefault="00DE03FA" w:rsidP="00DE03FA">
      <w:pPr>
        <w:pStyle w:val="NoSpacing"/>
      </w:pPr>
      <w:r>
        <w:rPr>
          <w:b/>
        </w:rPr>
        <w:t xml:space="preserve">TO: </w:t>
      </w:r>
      <w:r>
        <w:t xml:space="preserve">Ian </w:t>
      </w:r>
      <w:proofErr w:type="spellStart"/>
      <w:r>
        <w:t>Shugart</w:t>
      </w:r>
      <w:proofErr w:type="spellEnd"/>
      <w:r>
        <w:t>, Deputy Minister of Foreign Affairs, Global Affairs Canada</w:t>
      </w:r>
    </w:p>
    <w:p w:rsidR="00DE03FA" w:rsidRDefault="00DE03FA" w:rsidP="00DE03FA">
      <w:pPr>
        <w:pStyle w:val="NoSpacing"/>
      </w:pPr>
    </w:p>
    <w:p w:rsidR="00DE03FA" w:rsidRDefault="00DE03FA" w:rsidP="00DE03FA">
      <w:pPr>
        <w:pStyle w:val="NoSpacing"/>
      </w:pPr>
      <w:r>
        <w:rPr>
          <w:b/>
        </w:rPr>
        <w:t xml:space="preserve">FROM: </w:t>
      </w:r>
      <w:r>
        <w:t>Matthew Levin, Ambassador to Spain</w:t>
      </w:r>
    </w:p>
    <w:p w:rsidR="00DE03FA" w:rsidRDefault="00DE03FA" w:rsidP="00DE03FA">
      <w:pPr>
        <w:pStyle w:val="NoSpacing"/>
      </w:pPr>
    </w:p>
    <w:p w:rsidR="00DE03FA" w:rsidRDefault="00DE03FA" w:rsidP="00DE03FA">
      <w:pPr>
        <w:pStyle w:val="NoSpacing"/>
      </w:pPr>
      <w:r>
        <w:rPr>
          <w:b/>
        </w:rPr>
        <w:t xml:space="preserve">DATE: </w:t>
      </w:r>
      <w:r>
        <w:t>November 14, 2017</w:t>
      </w:r>
    </w:p>
    <w:p w:rsidR="00DE03FA" w:rsidRDefault="00DE03FA" w:rsidP="00DE03FA">
      <w:pPr>
        <w:pStyle w:val="NoSpacing"/>
      </w:pPr>
    </w:p>
    <w:p w:rsidR="00DE03FA" w:rsidRDefault="006A50B3" w:rsidP="00DE03FA">
      <w:pPr>
        <w:pStyle w:val="NoSpacing"/>
      </w:pPr>
      <w:r>
        <w:t>Here is an update on the rapidly evolving (and deteriorating) situation here.</w:t>
      </w:r>
    </w:p>
    <w:p w:rsidR="006A50B3" w:rsidRDefault="006A50B3" w:rsidP="00DE03FA">
      <w:pPr>
        <w:pStyle w:val="NoSpacing"/>
      </w:pPr>
    </w:p>
    <w:p w:rsidR="006A50B3" w:rsidRDefault="006A50B3" w:rsidP="00DE03FA">
      <w:pPr>
        <w:pStyle w:val="NoSpacing"/>
      </w:pPr>
      <w:r>
        <w:t>A crowd has surrounded our consulate in Barcelona and is demanding that we immediately recognize an independent Catalonia. All 10 Canadian and local staff are safe inside, but cannot leave.</w:t>
      </w:r>
    </w:p>
    <w:p w:rsidR="002A692B" w:rsidRDefault="002A692B" w:rsidP="00DE03FA">
      <w:pPr>
        <w:pStyle w:val="NoSpacing"/>
      </w:pPr>
    </w:p>
    <w:p w:rsidR="006A50B3" w:rsidRDefault="006A50B3" w:rsidP="00DE03FA">
      <w:pPr>
        <w:pStyle w:val="NoSpacing"/>
      </w:pPr>
      <w:r>
        <w:t>There have just been explosions at the Plaza Mayor and nearby Mercado San Miguel in downtown Madrid. As it is mid-day</w:t>
      </w:r>
      <w:r w:rsidR="007E321D">
        <w:t xml:space="preserve"> here</w:t>
      </w:r>
      <w:r>
        <w:t>, there will very likely be numerous casualties.</w:t>
      </w:r>
    </w:p>
    <w:p w:rsidR="006A50B3" w:rsidRDefault="006A50B3" w:rsidP="00DE03FA">
      <w:pPr>
        <w:pStyle w:val="NoSpacing"/>
      </w:pPr>
    </w:p>
    <w:p w:rsidR="006A50B3" w:rsidRDefault="00E45498" w:rsidP="00DE03FA">
      <w:pPr>
        <w:pStyle w:val="NoSpacing"/>
      </w:pPr>
      <w:r>
        <w:t xml:space="preserve">If </w:t>
      </w:r>
      <w:r w:rsidR="00A105C6">
        <w:t xml:space="preserve">the separatist movement in Catalonia turns to civil disobedience and </w:t>
      </w:r>
      <w:r>
        <w:t xml:space="preserve">possibly </w:t>
      </w:r>
      <w:r w:rsidR="00A105C6">
        <w:t xml:space="preserve">violence the consequences for the Spanish economy will be severe. </w:t>
      </w:r>
      <w:bookmarkStart w:id="0" w:name="_GoBack"/>
      <w:bookmarkEnd w:id="0"/>
    </w:p>
    <w:p w:rsidR="00A105C6" w:rsidRDefault="00A105C6" w:rsidP="00DE03FA">
      <w:pPr>
        <w:pStyle w:val="NoSpacing"/>
      </w:pPr>
    </w:p>
    <w:p w:rsidR="00A105C6" w:rsidRDefault="00A105C6" w:rsidP="00DE03FA">
      <w:pPr>
        <w:pStyle w:val="NoSpacing"/>
      </w:pPr>
      <w:r>
        <w:t xml:space="preserve">I have been told that the Spanish Government will attempt to raise funds by increasing taxation on Spanish overseas investment, such as </w:t>
      </w:r>
      <w:proofErr w:type="spellStart"/>
      <w:r>
        <w:t>Cintra</w:t>
      </w:r>
      <w:proofErr w:type="spellEnd"/>
      <w:r>
        <w:t xml:space="preserve"> </w:t>
      </w:r>
      <w:proofErr w:type="spellStart"/>
      <w:r>
        <w:t>Infraestructuras</w:t>
      </w:r>
      <w:proofErr w:type="spellEnd"/>
      <w:r>
        <w:t>, the owner of Ontario’s Highway 407. This taxation could lead to sharp toll increases on the highway.</w:t>
      </w:r>
    </w:p>
    <w:p w:rsidR="00A105C6" w:rsidRDefault="00A105C6" w:rsidP="00DE03FA">
      <w:pPr>
        <w:pStyle w:val="NoSpacing"/>
      </w:pPr>
    </w:p>
    <w:p w:rsidR="00A105C6" w:rsidRDefault="00A105C6" w:rsidP="00DE03FA">
      <w:pPr>
        <w:pStyle w:val="NoSpacing"/>
      </w:pPr>
      <w:r>
        <w:t xml:space="preserve">I have </w:t>
      </w:r>
      <w:r w:rsidR="002A692B">
        <w:t xml:space="preserve">heard </w:t>
      </w:r>
      <w:r>
        <w:t xml:space="preserve">that </w:t>
      </w:r>
      <w:proofErr w:type="spellStart"/>
      <w:r>
        <w:t>ScotiaBank</w:t>
      </w:r>
      <w:proofErr w:type="spellEnd"/>
      <w:r>
        <w:t xml:space="preserve">, the Canadian chartered bank with the highest profile in the Hispanic world, saw the recent decline in prices of Spanish government Euro-denominated debt as an opportunity, believing that the Catalonian separatist movement had lost </w:t>
      </w:r>
      <w:r w:rsidR="007E321D">
        <w:t xml:space="preserve">public </w:t>
      </w:r>
      <w:r>
        <w:t xml:space="preserve">support. </w:t>
      </w:r>
      <w:proofErr w:type="spellStart"/>
      <w:r>
        <w:t>ScotiaBank</w:t>
      </w:r>
      <w:proofErr w:type="spellEnd"/>
      <w:r>
        <w:t xml:space="preserve"> now holds $3 billion worth of Spanish government debt, purchased at an average of 95 cents per dollar of face value. Just after </w:t>
      </w:r>
      <w:r w:rsidR="007E321D">
        <w:t xml:space="preserve">the explosions, those bonds fell sharply in price, and are </w:t>
      </w:r>
      <w:r>
        <w:t xml:space="preserve">now trading at an average of 70 cents on the dollar. </w:t>
      </w:r>
      <w:proofErr w:type="spellStart"/>
      <w:r>
        <w:t>ScotiaBank</w:t>
      </w:r>
      <w:proofErr w:type="spellEnd"/>
      <w:r>
        <w:t xml:space="preserve"> will have to report large losses on this investment in its next quarterly report.</w:t>
      </w:r>
    </w:p>
    <w:p w:rsidR="00A105C6" w:rsidRDefault="00A105C6" w:rsidP="00DE03FA">
      <w:pPr>
        <w:pStyle w:val="NoSpacing"/>
        <w:pBdr>
          <w:bottom w:val="single" w:sz="12" w:space="1" w:color="auto"/>
        </w:pBdr>
      </w:pPr>
    </w:p>
    <w:p w:rsidR="00A105C6" w:rsidRDefault="00A105C6" w:rsidP="00DE03FA">
      <w:pPr>
        <w:pStyle w:val="NoSpacing"/>
      </w:pPr>
    </w:p>
    <w:p w:rsidR="007E321D" w:rsidRPr="007E321D" w:rsidRDefault="007E321D" w:rsidP="007E321D">
      <w:pPr>
        <w:pStyle w:val="NoSpacing"/>
        <w:jc w:val="center"/>
        <w:rPr>
          <w:b/>
        </w:rPr>
      </w:pPr>
      <w:r>
        <w:rPr>
          <w:b/>
        </w:rPr>
        <w:t>Discussion Questions</w:t>
      </w:r>
    </w:p>
    <w:p w:rsidR="007E321D" w:rsidRDefault="007E321D" w:rsidP="00DE03FA">
      <w:pPr>
        <w:pStyle w:val="NoSpacing"/>
      </w:pPr>
    </w:p>
    <w:p w:rsidR="007E321D" w:rsidRDefault="00A105C6" w:rsidP="00DE03FA">
      <w:pPr>
        <w:pStyle w:val="NoSpacing"/>
      </w:pPr>
      <w:r>
        <w:t xml:space="preserve">Assume you are Deputy Minister </w:t>
      </w:r>
      <w:proofErr w:type="spellStart"/>
      <w:r>
        <w:t>Shugart</w:t>
      </w:r>
      <w:proofErr w:type="spellEnd"/>
      <w:r>
        <w:t>.</w:t>
      </w:r>
      <w:r w:rsidR="007E321D">
        <w:t xml:space="preserve"> To whom would you pass along this information and what would you recommend?</w:t>
      </w:r>
    </w:p>
    <w:p w:rsidR="007E321D" w:rsidRDefault="007E321D" w:rsidP="00DE03FA">
      <w:pPr>
        <w:pStyle w:val="NoSpacing"/>
      </w:pPr>
    </w:p>
    <w:p w:rsidR="00DE03FA" w:rsidRPr="002A692B" w:rsidRDefault="007E321D" w:rsidP="002A692B">
      <w:pPr>
        <w:pStyle w:val="NoSpacing"/>
      </w:pPr>
      <w:r>
        <w:t>Global Affairs Canada has a small office of crisis management. As the Director of that office, develop and evaluate options for responding to the situation in Spain.</w:t>
      </w:r>
    </w:p>
    <w:sectPr w:rsidR="00DE03FA" w:rsidRPr="002A6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4E" w:rsidRDefault="00323B4E" w:rsidP="007E321D">
      <w:pPr>
        <w:spacing w:after="0" w:line="240" w:lineRule="auto"/>
      </w:pPr>
      <w:r>
        <w:separator/>
      </w:r>
    </w:p>
  </w:endnote>
  <w:endnote w:type="continuationSeparator" w:id="0">
    <w:p w:rsidR="00323B4E" w:rsidRDefault="00323B4E" w:rsidP="007E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1D" w:rsidRDefault="007E3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1D" w:rsidRDefault="007E3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1D" w:rsidRDefault="007E3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4E" w:rsidRDefault="00323B4E" w:rsidP="007E321D">
      <w:pPr>
        <w:spacing w:after="0" w:line="240" w:lineRule="auto"/>
      </w:pPr>
      <w:r>
        <w:separator/>
      </w:r>
    </w:p>
  </w:footnote>
  <w:footnote w:type="continuationSeparator" w:id="0">
    <w:p w:rsidR="00323B4E" w:rsidRDefault="00323B4E" w:rsidP="007E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1D" w:rsidRDefault="007E3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1D" w:rsidRDefault="007E3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1D" w:rsidRDefault="007E3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FA"/>
    <w:rsid w:val="00134D9D"/>
    <w:rsid w:val="002A692B"/>
    <w:rsid w:val="00323B4E"/>
    <w:rsid w:val="003537EC"/>
    <w:rsid w:val="006A50B3"/>
    <w:rsid w:val="007E321D"/>
    <w:rsid w:val="00A105C6"/>
    <w:rsid w:val="00DE03FA"/>
    <w:rsid w:val="00E07B33"/>
    <w:rsid w:val="00E4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03F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3F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E03FA"/>
    <w:rPr>
      <w:rFonts w:eastAsia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1D"/>
  </w:style>
  <w:style w:type="paragraph" w:styleId="Footer">
    <w:name w:val="footer"/>
    <w:basedOn w:val="Normal"/>
    <w:link w:val="FooterChar"/>
    <w:uiPriority w:val="99"/>
    <w:unhideWhenUsed/>
    <w:rsid w:val="007E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03F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3F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E03FA"/>
    <w:rPr>
      <w:rFonts w:eastAsia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1D"/>
  </w:style>
  <w:style w:type="paragraph" w:styleId="Footer">
    <w:name w:val="footer"/>
    <w:basedOn w:val="Normal"/>
    <w:link w:val="FooterChar"/>
    <w:uiPriority w:val="99"/>
    <w:unhideWhenUsed/>
    <w:rsid w:val="007E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Sandford Borins</dc:creator>
  <cp:lastModifiedBy>Sandford Borins</cp:lastModifiedBy>
  <cp:revision>3</cp:revision>
  <cp:lastPrinted>2017-11-09T10:24:00Z</cp:lastPrinted>
  <dcterms:created xsi:type="dcterms:W3CDTF">2017-11-08T13:39:00Z</dcterms:created>
  <dcterms:modified xsi:type="dcterms:W3CDTF">2017-11-09T10:25:00Z</dcterms:modified>
</cp:coreProperties>
</file>