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MGSC12</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Narrative and Management</w:t>
      </w:r>
    </w:p>
    <w:p w:rsidR="00433773" w:rsidRPr="00F55E2B" w:rsidRDefault="001B482F" w:rsidP="00433773">
      <w:pPr>
        <w:pStyle w:val="NoSpacing"/>
        <w:jc w:val="center"/>
        <w:rPr>
          <w:rFonts w:ascii="Times New Roman" w:hAnsi="Times New Roman"/>
          <w:b/>
          <w:sz w:val="28"/>
          <w:szCs w:val="28"/>
        </w:rPr>
      </w:pPr>
      <w:r>
        <w:rPr>
          <w:rFonts w:ascii="Times New Roman" w:hAnsi="Times New Roman"/>
          <w:b/>
          <w:sz w:val="28"/>
          <w:szCs w:val="28"/>
        </w:rPr>
        <w:t>Fall 201</w:t>
      </w:r>
      <w:r w:rsidR="00224E70">
        <w:rPr>
          <w:rFonts w:ascii="Times New Roman" w:hAnsi="Times New Roman"/>
          <w:b/>
          <w:sz w:val="28"/>
          <w:szCs w:val="28"/>
        </w:rPr>
        <w:t>9</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Professor Sandford Borins</w:t>
      </w:r>
    </w:p>
    <w:p w:rsidR="00433773" w:rsidRPr="00415B21" w:rsidRDefault="00433773" w:rsidP="00433773">
      <w:pPr>
        <w:pStyle w:val="NoSpacing"/>
        <w:jc w:val="center"/>
        <w:rPr>
          <w:rFonts w:ascii="Times New Roman" w:hAnsi="Times New Roman"/>
          <w:sz w:val="28"/>
          <w:szCs w:val="28"/>
        </w:rPr>
      </w:pPr>
      <w:r w:rsidRPr="00F55E2B">
        <w:rPr>
          <w:rFonts w:ascii="Times New Roman" w:hAnsi="Times New Roman"/>
          <w:b/>
          <w:sz w:val="28"/>
          <w:szCs w:val="28"/>
        </w:rPr>
        <w:t xml:space="preserve">Email: </w:t>
      </w:r>
      <w:hyperlink r:id="rId8" w:history="1">
        <w:r w:rsidRPr="00F55E2B">
          <w:rPr>
            <w:rStyle w:val="Hyperlink"/>
            <w:rFonts w:ascii="Times New Roman" w:hAnsi="Times New Roman"/>
            <w:b/>
            <w:sz w:val="28"/>
            <w:szCs w:val="28"/>
          </w:rPr>
          <w:t>borins@utsc.utoronto.ca</w:t>
        </w:r>
      </w:hyperlink>
      <w:r w:rsidR="00415B21">
        <w:rPr>
          <w:rStyle w:val="Hyperlink"/>
          <w:rFonts w:ascii="Times New Roman" w:hAnsi="Times New Roman"/>
          <w:sz w:val="28"/>
          <w:szCs w:val="28"/>
          <w:u w:val="none"/>
        </w:rPr>
        <w:t xml:space="preserve"> </w:t>
      </w:r>
      <w:r w:rsidR="00415B21">
        <w:rPr>
          <w:rStyle w:val="Hyperlink"/>
          <w:rFonts w:ascii="Times New Roman" w:hAnsi="Times New Roman"/>
          <w:color w:val="auto"/>
          <w:sz w:val="28"/>
          <w:szCs w:val="28"/>
          <w:u w:val="none"/>
        </w:rPr>
        <w:t>or through Quercus</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Phone: 416-287-7362</w:t>
      </w:r>
    </w:p>
    <w:p w:rsidR="00433773" w:rsidRPr="00F55E2B" w:rsidRDefault="009758A4" w:rsidP="00433773">
      <w:pPr>
        <w:pStyle w:val="NoSpacing"/>
        <w:jc w:val="center"/>
        <w:rPr>
          <w:rFonts w:ascii="Times New Roman" w:hAnsi="Times New Roman"/>
          <w:b/>
          <w:sz w:val="28"/>
          <w:szCs w:val="28"/>
        </w:rPr>
      </w:pPr>
      <w:r>
        <w:rPr>
          <w:rFonts w:ascii="Times New Roman" w:hAnsi="Times New Roman"/>
          <w:b/>
          <w:sz w:val="28"/>
          <w:szCs w:val="28"/>
        </w:rPr>
        <w:t xml:space="preserve">Mondays </w:t>
      </w:r>
      <w:r w:rsidR="00433773" w:rsidRPr="00F55E2B">
        <w:rPr>
          <w:rFonts w:ascii="Times New Roman" w:hAnsi="Times New Roman"/>
          <w:b/>
          <w:sz w:val="28"/>
          <w:szCs w:val="28"/>
        </w:rPr>
        <w:t xml:space="preserve">11 a.m. </w:t>
      </w:r>
      <w:r>
        <w:rPr>
          <w:rFonts w:ascii="Times New Roman" w:hAnsi="Times New Roman"/>
          <w:b/>
          <w:sz w:val="28"/>
          <w:szCs w:val="28"/>
        </w:rPr>
        <w:t>to 1 p.m., IC 300</w:t>
      </w:r>
      <w:r w:rsidR="00C43DCB">
        <w:rPr>
          <w:rFonts w:ascii="Times New Roman" w:hAnsi="Times New Roman"/>
          <w:b/>
          <w:sz w:val="28"/>
          <w:szCs w:val="28"/>
        </w:rPr>
        <w:t xml:space="preserve"> </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Personal Website: </w:t>
      </w:r>
      <w:hyperlink r:id="rId9" w:history="1">
        <w:r w:rsidRPr="00F55E2B">
          <w:rPr>
            <w:rStyle w:val="Hyperlink"/>
            <w:rFonts w:ascii="Times New Roman" w:hAnsi="Times New Roman"/>
            <w:b/>
            <w:sz w:val="28"/>
            <w:szCs w:val="28"/>
          </w:rPr>
          <w:t>www.sandfordborins.com</w:t>
        </w:r>
      </w:hyperlink>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Course website: see </w:t>
      </w:r>
      <w:r w:rsidR="00706F2D">
        <w:rPr>
          <w:rFonts w:ascii="Times New Roman" w:hAnsi="Times New Roman"/>
          <w:b/>
          <w:sz w:val="28"/>
          <w:szCs w:val="28"/>
        </w:rPr>
        <w:t xml:space="preserve">Quercus </w:t>
      </w:r>
      <w:r w:rsidRPr="00F55E2B">
        <w:rPr>
          <w:rFonts w:ascii="Times New Roman" w:hAnsi="Times New Roman"/>
          <w:b/>
          <w:sz w:val="28"/>
          <w:szCs w:val="28"/>
        </w:rPr>
        <w:t>portal</w:t>
      </w:r>
    </w:p>
    <w:p w:rsidR="00433773" w:rsidRPr="00433773" w:rsidRDefault="00433773" w:rsidP="00433773">
      <w:pPr>
        <w:pStyle w:val="NoSpacing"/>
        <w:jc w:val="center"/>
        <w:rPr>
          <w:rFonts w:ascii="Times New Roman" w:hAnsi="Times New Roman"/>
          <w:b/>
          <w:sz w:val="24"/>
          <w:szCs w:val="24"/>
        </w:rPr>
      </w:pPr>
    </w:p>
    <w:p w:rsidR="004745B1"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 xml:space="preserve">The objective of this course is to use a variety of narrative </w:t>
      </w:r>
      <w:r w:rsidR="004745B1">
        <w:rPr>
          <w:rFonts w:ascii="Times New Roman" w:hAnsi="Times New Roman"/>
          <w:sz w:val="24"/>
          <w:szCs w:val="24"/>
        </w:rPr>
        <w:t xml:space="preserve">films </w:t>
      </w:r>
      <w:r w:rsidRPr="00433773">
        <w:rPr>
          <w:rFonts w:ascii="Times New Roman" w:hAnsi="Times New Roman"/>
          <w:sz w:val="24"/>
          <w:szCs w:val="24"/>
        </w:rPr>
        <w:t xml:space="preserve">as a basis for the discussion of issues of interest to managers. By narrative, I mean works </w:t>
      </w:r>
      <w:r w:rsidR="004745B1">
        <w:rPr>
          <w:rFonts w:ascii="Times New Roman" w:hAnsi="Times New Roman"/>
          <w:sz w:val="24"/>
          <w:szCs w:val="24"/>
        </w:rPr>
        <w:t xml:space="preserve">of </w:t>
      </w:r>
      <w:r w:rsidRPr="00433773">
        <w:rPr>
          <w:rFonts w:ascii="Times New Roman" w:hAnsi="Times New Roman"/>
          <w:sz w:val="24"/>
          <w:szCs w:val="24"/>
        </w:rPr>
        <w:t>fiction</w:t>
      </w:r>
      <w:r w:rsidR="004745B1">
        <w:rPr>
          <w:rFonts w:ascii="Times New Roman" w:hAnsi="Times New Roman"/>
          <w:sz w:val="24"/>
          <w:szCs w:val="24"/>
        </w:rPr>
        <w:t>, docudramas, or documentaries</w:t>
      </w:r>
      <w:r w:rsidRPr="00433773">
        <w:rPr>
          <w:rFonts w:ascii="Times New Roman" w:hAnsi="Times New Roman"/>
          <w:sz w:val="24"/>
          <w:szCs w:val="24"/>
        </w:rPr>
        <w:t xml:space="preserve"> that tell stories that appeal to both the mind and the emotions. These </w:t>
      </w:r>
      <w:r w:rsidR="004745B1">
        <w:rPr>
          <w:rFonts w:ascii="Times New Roman" w:hAnsi="Times New Roman"/>
          <w:sz w:val="24"/>
          <w:szCs w:val="24"/>
        </w:rPr>
        <w:t xml:space="preserve">films </w:t>
      </w:r>
      <w:r w:rsidRPr="00433773">
        <w:rPr>
          <w:rFonts w:ascii="Times New Roman" w:hAnsi="Times New Roman"/>
          <w:sz w:val="24"/>
          <w:szCs w:val="24"/>
        </w:rPr>
        <w:t xml:space="preserve">were not </w:t>
      </w:r>
      <w:r w:rsidR="004745B1">
        <w:rPr>
          <w:rFonts w:ascii="Times New Roman" w:hAnsi="Times New Roman"/>
          <w:sz w:val="24"/>
          <w:szCs w:val="24"/>
        </w:rPr>
        <w:t xml:space="preserve">created </w:t>
      </w:r>
      <w:r w:rsidRPr="00433773">
        <w:rPr>
          <w:rFonts w:ascii="Times New Roman" w:hAnsi="Times New Roman"/>
          <w:sz w:val="24"/>
          <w:szCs w:val="24"/>
        </w:rPr>
        <w:t>for students of management, yet they do provide valuable insights into management skills, organizational diagnosis, ethical choices, leadership, and the impact of factors such as gender, race, ethnicity, and social class on managers.</w:t>
      </w:r>
      <w:r w:rsidR="004745B1" w:rsidRPr="00433773">
        <w:rPr>
          <w:rFonts w:ascii="Times New Roman" w:hAnsi="Times New Roman"/>
          <w:sz w:val="24"/>
          <w:szCs w:val="24"/>
        </w:rPr>
        <w:t xml:space="preserve"> </w:t>
      </w:r>
      <w:r w:rsidR="004745B1">
        <w:rPr>
          <w:rFonts w:ascii="Times New Roman" w:hAnsi="Times New Roman"/>
          <w:sz w:val="24"/>
          <w:szCs w:val="24"/>
        </w:rPr>
        <w:t xml:space="preserve">Films </w:t>
      </w:r>
      <w:r w:rsidR="004745B1" w:rsidRPr="00433773">
        <w:rPr>
          <w:rFonts w:ascii="Times New Roman" w:hAnsi="Times New Roman"/>
          <w:sz w:val="24"/>
          <w:szCs w:val="24"/>
        </w:rPr>
        <w:t xml:space="preserve">aspire not simply to depict actions and events, but also to lay bare the inner psychology of those involved in them.  They attempt to capture and convey the realities they analyze with a psychological depth that social scientists cannot always replicate. This contributes to the richness of </w:t>
      </w:r>
      <w:r w:rsidR="004745B1">
        <w:rPr>
          <w:rFonts w:ascii="Times New Roman" w:hAnsi="Times New Roman"/>
          <w:sz w:val="24"/>
          <w:szCs w:val="24"/>
        </w:rPr>
        <w:t xml:space="preserve">film </w:t>
      </w:r>
      <w:r w:rsidR="004745B1" w:rsidRPr="00433773">
        <w:rPr>
          <w:rFonts w:ascii="Times New Roman" w:hAnsi="Times New Roman"/>
          <w:sz w:val="24"/>
          <w:szCs w:val="24"/>
        </w:rPr>
        <w:t>and the depth of learning based on</w:t>
      </w:r>
      <w:r w:rsidR="004745B1">
        <w:rPr>
          <w:rFonts w:ascii="Times New Roman" w:hAnsi="Times New Roman"/>
          <w:sz w:val="24"/>
          <w:szCs w:val="24"/>
        </w:rPr>
        <w:t xml:space="preserve"> film</w:t>
      </w:r>
      <w:r w:rsidR="004745B1" w:rsidRPr="00433773">
        <w:rPr>
          <w:rFonts w:ascii="Times New Roman" w:hAnsi="Times New Roman"/>
          <w:sz w:val="24"/>
          <w:szCs w:val="24"/>
        </w:rPr>
        <w:t>.</w:t>
      </w:r>
    </w:p>
    <w:p w:rsidR="004745B1" w:rsidRPr="005D0A7C" w:rsidRDefault="00433773" w:rsidP="004745B1">
      <w:pPr>
        <w:spacing w:line="240" w:lineRule="auto"/>
        <w:rPr>
          <w:rFonts w:ascii="Times New Roman" w:hAnsi="Times New Roman"/>
          <w:sz w:val="24"/>
          <w:szCs w:val="24"/>
        </w:rPr>
      </w:pPr>
      <w:r w:rsidRPr="00433773">
        <w:rPr>
          <w:rFonts w:ascii="Times New Roman" w:hAnsi="Times New Roman"/>
          <w:sz w:val="24"/>
          <w:szCs w:val="24"/>
        </w:rPr>
        <w:t>Communications is an essential management skill and the use of narratives (often referred to as story-telling) is an important type of communication. Stories often connect emotionally with people in ways that other types of communications do not. This class will also draw upon the techniques used in the narratives presented in class as a basis for skill in managerial story-telling.</w:t>
      </w:r>
    </w:p>
    <w:p w:rsidR="004745B1" w:rsidRDefault="004745B1" w:rsidP="004745B1">
      <w:pPr>
        <w:spacing w:line="240" w:lineRule="auto"/>
        <w:rPr>
          <w:rFonts w:ascii="Times New Roman" w:hAnsi="Times New Roman"/>
          <w:b/>
          <w:sz w:val="24"/>
          <w:szCs w:val="24"/>
        </w:rPr>
      </w:pPr>
      <w:r>
        <w:rPr>
          <w:rFonts w:ascii="Times New Roman" w:hAnsi="Times New Roman"/>
          <w:b/>
          <w:sz w:val="24"/>
          <w:szCs w:val="24"/>
        </w:rPr>
        <w:t>Learning Objectives</w:t>
      </w:r>
    </w:p>
    <w:p w:rsidR="004745B1" w:rsidRDefault="004745B1" w:rsidP="004745B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understand key narratives widely used in business and government</w:t>
      </w:r>
    </w:p>
    <w:p w:rsidR="004745B1" w:rsidRDefault="004745B1" w:rsidP="004745B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understand how these narratives are presented in moving image narration</w:t>
      </w:r>
    </w:p>
    <w:p w:rsidR="004745B1" w:rsidRDefault="004745B1" w:rsidP="004745B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understand how narratives shape the public’s understanding of business, politics, and governance</w:t>
      </w:r>
    </w:p>
    <w:p w:rsidR="004745B1" w:rsidRPr="004745B1" w:rsidRDefault="004745B1" w:rsidP="001623D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enhance the student’s ability to communicate his/her own narrative</w:t>
      </w:r>
    </w:p>
    <w:p w:rsidR="004745B1" w:rsidRDefault="004745B1" w:rsidP="001623D1">
      <w:pPr>
        <w:spacing w:line="240" w:lineRule="auto"/>
        <w:rPr>
          <w:rFonts w:ascii="Times New Roman" w:hAnsi="Times New Roman"/>
          <w:b/>
          <w:sz w:val="24"/>
          <w:szCs w:val="24"/>
        </w:rPr>
      </w:pPr>
    </w:p>
    <w:p w:rsidR="00433773" w:rsidRPr="00433773" w:rsidRDefault="00433773" w:rsidP="001623D1">
      <w:pPr>
        <w:spacing w:line="240" w:lineRule="auto"/>
        <w:rPr>
          <w:rFonts w:ascii="Times New Roman" w:hAnsi="Times New Roman"/>
          <w:b/>
          <w:sz w:val="24"/>
          <w:szCs w:val="24"/>
        </w:rPr>
      </w:pPr>
      <w:r w:rsidRPr="00433773">
        <w:rPr>
          <w:rFonts w:ascii="Times New Roman" w:hAnsi="Times New Roman"/>
          <w:b/>
          <w:sz w:val="24"/>
          <w:szCs w:val="24"/>
        </w:rPr>
        <w:t xml:space="preserve">Prerequisites: </w:t>
      </w:r>
      <w:r w:rsidR="001623D1">
        <w:rPr>
          <w:rFonts w:ascii="Times New Roman" w:hAnsi="Times New Roman"/>
          <w:b/>
          <w:sz w:val="24"/>
          <w:szCs w:val="24"/>
        </w:rPr>
        <w:t xml:space="preserve">MGHB02H3 or </w:t>
      </w:r>
      <w:r w:rsidRPr="00433773">
        <w:rPr>
          <w:rFonts w:ascii="Times New Roman" w:hAnsi="Times New Roman"/>
          <w:b/>
          <w:sz w:val="24"/>
          <w:szCs w:val="24"/>
        </w:rPr>
        <w:t>[MGTB23H &amp; MGTB29H] or MGTB27Y</w:t>
      </w:r>
      <w:r w:rsidR="001623D1">
        <w:rPr>
          <w:rFonts w:ascii="Times New Roman" w:hAnsi="Times New Roman"/>
          <w:b/>
          <w:sz w:val="24"/>
          <w:szCs w:val="24"/>
        </w:rPr>
        <w:t xml:space="preserve"> or ENGD94H3 or </w:t>
      </w:r>
      <w:r w:rsidR="00C43DCB">
        <w:rPr>
          <w:rFonts w:ascii="Times New Roman" w:hAnsi="Times New Roman"/>
          <w:b/>
          <w:sz w:val="24"/>
          <w:szCs w:val="24"/>
        </w:rPr>
        <w:t xml:space="preserve">2.0 credits at the C-level in POL courses or </w:t>
      </w:r>
      <w:r w:rsidR="001623D1">
        <w:rPr>
          <w:rFonts w:ascii="Times New Roman" w:hAnsi="Times New Roman"/>
          <w:b/>
          <w:sz w:val="24"/>
          <w:szCs w:val="24"/>
        </w:rPr>
        <w:t>permission of the instructor</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b/>
          <w:sz w:val="24"/>
          <w:szCs w:val="24"/>
        </w:rPr>
        <w:t>Office Hours: IC 276</w:t>
      </w:r>
      <w:r w:rsidRPr="00433773">
        <w:rPr>
          <w:rFonts w:ascii="Times New Roman" w:hAnsi="Times New Roman"/>
          <w:sz w:val="24"/>
          <w:szCs w:val="24"/>
        </w:rPr>
        <w:t xml:space="preserve">, </w:t>
      </w:r>
      <w:r w:rsidR="009758A4">
        <w:rPr>
          <w:rFonts w:ascii="Times New Roman" w:hAnsi="Times New Roman"/>
          <w:sz w:val="24"/>
          <w:szCs w:val="24"/>
        </w:rPr>
        <w:t xml:space="preserve">Mondays </w:t>
      </w:r>
      <w:r w:rsidRPr="00433773">
        <w:rPr>
          <w:rFonts w:ascii="Times New Roman" w:hAnsi="Times New Roman"/>
          <w:sz w:val="24"/>
          <w:szCs w:val="24"/>
        </w:rPr>
        <w:t>from 10:30 to 11 a.m. and 1 to 1:30 p.m. I am also available by e-mail, which I answer promptly, or by appointment.</w:t>
      </w:r>
    </w:p>
    <w:p w:rsidR="00C43DCB" w:rsidRDefault="00C43DCB">
      <w:pPr>
        <w:spacing w:after="0" w:line="240" w:lineRule="auto"/>
        <w:rPr>
          <w:rFonts w:ascii="Times New Roman" w:hAnsi="Times New Roman"/>
          <w:b/>
          <w:sz w:val="24"/>
          <w:szCs w:val="24"/>
        </w:rPr>
      </w:pPr>
      <w:r>
        <w:rPr>
          <w:rFonts w:ascii="Times New Roman" w:hAnsi="Times New Roman"/>
          <w:b/>
          <w:sz w:val="24"/>
          <w:szCs w:val="24"/>
        </w:rPr>
        <w:br w:type="page"/>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lastRenderedPageBreak/>
        <w:t>Evaluation</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Student evaluation will be based on the following:</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1. Individ</w:t>
      </w:r>
      <w:r w:rsidR="00F55E2B">
        <w:rPr>
          <w:rFonts w:ascii="Times New Roman" w:hAnsi="Times New Roman"/>
          <w:sz w:val="24"/>
          <w:szCs w:val="24"/>
        </w:rPr>
        <w:t xml:space="preserve">ual narrative </w:t>
      </w:r>
      <w:r w:rsidR="00C43DCB">
        <w:rPr>
          <w:rFonts w:ascii="Times New Roman" w:hAnsi="Times New Roman"/>
          <w:sz w:val="24"/>
          <w:szCs w:val="24"/>
        </w:rPr>
        <w:t>assignment (</w:t>
      </w:r>
      <w:r w:rsidR="00096C89">
        <w:rPr>
          <w:rFonts w:ascii="Times New Roman" w:hAnsi="Times New Roman"/>
          <w:sz w:val="24"/>
          <w:szCs w:val="24"/>
        </w:rPr>
        <w:t>due Oct. 7</w:t>
      </w:r>
      <w:r w:rsidRPr="001623D1">
        <w:rPr>
          <w:rFonts w:ascii="Times New Roman" w:hAnsi="Times New Roman"/>
          <w:sz w:val="24"/>
          <w:szCs w:val="24"/>
        </w:rPr>
        <w:t>)</w:t>
      </w:r>
      <w:r w:rsidRPr="001623D1">
        <w:rPr>
          <w:rFonts w:ascii="Times New Roman" w:hAnsi="Times New Roman"/>
          <w:sz w:val="24"/>
          <w:szCs w:val="24"/>
        </w:rPr>
        <w:tab/>
      </w:r>
      <w:r w:rsidRPr="001623D1">
        <w:rPr>
          <w:rFonts w:ascii="Times New Roman" w:hAnsi="Times New Roman"/>
          <w:sz w:val="24"/>
          <w:szCs w:val="24"/>
        </w:rPr>
        <w:tab/>
        <w:t>15 %</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2. Organizational narrative assignment (</w:t>
      </w:r>
      <w:r w:rsidR="00096C89">
        <w:rPr>
          <w:rFonts w:ascii="Times New Roman" w:hAnsi="Times New Roman"/>
          <w:sz w:val="24"/>
          <w:szCs w:val="24"/>
        </w:rPr>
        <w:t>due Nov. 11</w:t>
      </w:r>
      <w:r w:rsidRPr="001623D1">
        <w:rPr>
          <w:rFonts w:ascii="Times New Roman" w:hAnsi="Times New Roman"/>
          <w:sz w:val="24"/>
          <w:szCs w:val="24"/>
        </w:rPr>
        <w:t>)</w:t>
      </w:r>
      <w:r w:rsidRPr="001623D1">
        <w:rPr>
          <w:rFonts w:ascii="Times New Roman" w:hAnsi="Times New Roman"/>
          <w:sz w:val="24"/>
          <w:szCs w:val="24"/>
        </w:rPr>
        <w:tab/>
        <w:t>15</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3. Class participation</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00096C89">
        <w:rPr>
          <w:rFonts w:ascii="Times New Roman" w:hAnsi="Times New Roman"/>
          <w:sz w:val="24"/>
          <w:szCs w:val="24"/>
        </w:rPr>
        <w:tab/>
      </w:r>
      <w:r w:rsidRPr="001623D1">
        <w:rPr>
          <w:rFonts w:ascii="Times New Roman" w:hAnsi="Times New Roman"/>
          <w:sz w:val="24"/>
          <w:szCs w:val="24"/>
        </w:rPr>
        <w:t>20</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4. Final exam</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00096C89">
        <w:rPr>
          <w:rFonts w:ascii="Times New Roman" w:hAnsi="Times New Roman"/>
          <w:sz w:val="24"/>
          <w:szCs w:val="24"/>
        </w:rPr>
        <w:tab/>
      </w:r>
      <w:r w:rsidRPr="001623D1">
        <w:rPr>
          <w:rFonts w:ascii="Times New Roman" w:hAnsi="Times New Roman"/>
          <w:sz w:val="24"/>
          <w:szCs w:val="24"/>
        </w:rPr>
        <w:t>50</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Total</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00096C89">
        <w:rPr>
          <w:rFonts w:ascii="Times New Roman" w:hAnsi="Times New Roman"/>
          <w:sz w:val="24"/>
          <w:szCs w:val="24"/>
        </w:rPr>
        <w:tab/>
      </w:r>
      <w:r w:rsidRPr="001623D1">
        <w:rPr>
          <w:rFonts w:ascii="Times New Roman" w:hAnsi="Times New Roman"/>
          <w:sz w:val="24"/>
          <w:szCs w:val="24"/>
        </w:rPr>
        <w:t>100 %</w:t>
      </w:r>
    </w:p>
    <w:p w:rsidR="00433773" w:rsidRPr="001623D1" w:rsidRDefault="00433773" w:rsidP="001623D1">
      <w:pPr>
        <w:pStyle w:val="NoSpacing"/>
        <w:rPr>
          <w:rFonts w:ascii="Times New Roman" w:hAnsi="Times New Roman"/>
          <w:sz w:val="24"/>
          <w:szCs w:val="24"/>
        </w:rPr>
      </w:pP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Narrative Assignments</w:t>
      </w:r>
    </w:p>
    <w:p w:rsidR="00433773" w:rsidRPr="001623D1" w:rsidRDefault="00433773" w:rsidP="00433773">
      <w:pPr>
        <w:spacing w:line="240" w:lineRule="auto"/>
        <w:rPr>
          <w:rFonts w:ascii="Times New Roman" w:hAnsi="Times New Roman"/>
          <w:sz w:val="24"/>
          <w:szCs w:val="24"/>
        </w:rPr>
      </w:pPr>
      <w:r w:rsidRPr="00433773">
        <w:rPr>
          <w:rFonts w:ascii="Times New Roman" w:hAnsi="Times New Roman"/>
          <w:sz w:val="24"/>
          <w:szCs w:val="24"/>
        </w:rPr>
        <w:t>Each of the two narrative assignments involves a short written essay (5 pages maximum) and a short in-class presentation (2 or 3 minutes maximum)</w:t>
      </w:r>
      <w:r w:rsidR="00096C89">
        <w:rPr>
          <w:rFonts w:ascii="Times New Roman" w:hAnsi="Times New Roman"/>
          <w:sz w:val="24"/>
          <w:szCs w:val="24"/>
        </w:rPr>
        <w:t>,</w:t>
      </w:r>
      <w:r w:rsidRPr="00433773">
        <w:rPr>
          <w:rFonts w:ascii="Times New Roman" w:hAnsi="Times New Roman"/>
          <w:sz w:val="24"/>
          <w:szCs w:val="24"/>
        </w:rPr>
        <w:t xml:space="preserve"> </w:t>
      </w:r>
      <w:r w:rsidR="00096C89">
        <w:rPr>
          <w:rFonts w:ascii="Times New Roman" w:hAnsi="Times New Roman"/>
          <w:sz w:val="24"/>
          <w:szCs w:val="24"/>
        </w:rPr>
        <w:t xml:space="preserve">the first about yourself and </w:t>
      </w:r>
      <w:r w:rsidRPr="00433773">
        <w:rPr>
          <w:rFonts w:ascii="Times New Roman" w:hAnsi="Times New Roman"/>
          <w:sz w:val="24"/>
          <w:szCs w:val="24"/>
        </w:rPr>
        <w:t>the second about an organization and your involvement with it. Details of the assignments will be provided in the two weeks before they are due.</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Class Participation</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b/>
          <w:sz w:val="24"/>
          <w:szCs w:val="24"/>
        </w:rPr>
        <w:t xml:space="preserve">You must participate in class discussion. </w:t>
      </w:r>
      <w:r w:rsidRPr="00433773">
        <w:rPr>
          <w:rFonts w:ascii="Times New Roman" w:hAnsi="Times New Roman"/>
          <w:sz w:val="24"/>
          <w:szCs w:val="24"/>
        </w:rPr>
        <w:t>To participate in class discussion, you must prepare the material in advance.  I will post discussion questions in advance on the course website. To share your thinking with others, I encourage you to form viewing/discussion groups.</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The class will be located in IC30</w:t>
      </w:r>
      <w:r w:rsidR="009758A4">
        <w:rPr>
          <w:rFonts w:ascii="Times New Roman" w:hAnsi="Times New Roman"/>
          <w:sz w:val="24"/>
          <w:szCs w:val="24"/>
        </w:rPr>
        <w:t>0</w:t>
      </w:r>
      <w:r w:rsidRPr="00433773">
        <w:rPr>
          <w:rFonts w:ascii="Times New Roman" w:hAnsi="Times New Roman"/>
          <w:sz w:val="24"/>
          <w:szCs w:val="24"/>
        </w:rPr>
        <w:t>, a skills development room. The course will use in-class discussion groups (“table work”) and provide opportunities for student presentations in addition to comments made in plenary discussions. I will post three or four questions for student presentations (</w:t>
      </w:r>
      <w:r w:rsidR="00F55E2B">
        <w:rPr>
          <w:rFonts w:ascii="Times New Roman" w:hAnsi="Times New Roman"/>
          <w:sz w:val="24"/>
          <w:szCs w:val="24"/>
        </w:rPr>
        <w:t>5</w:t>
      </w:r>
      <w:r w:rsidRPr="00433773">
        <w:rPr>
          <w:rFonts w:ascii="Times New Roman" w:hAnsi="Times New Roman"/>
          <w:sz w:val="24"/>
          <w:szCs w:val="24"/>
        </w:rPr>
        <w:t xml:space="preserve"> minute maximum) each week. The purpose of class discussion is to advance </w:t>
      </w:r>
      <w:r w:rsidRPr="00433773">
        <w:rPr>
          <w:rFonts w:ascii="Times New Roman" w:hAnsi="Times New Roman"/>
          <w:i/>
          <w:iCs/>
          <w:sz w:val="24"/>
          <w:szCs w:val="24"/>
        </w:rPr>
        <w:t>as a group</w:t>
      </w:r>
      <w:r w:rsidRPr="00433773">
        <w:rPr>
          <w:rFonts w:ascii="Times New Roman" w:hAnsi="Times New Roman"/>
          <w:sz w:val="24"/>
          <w:szCs w:val="24"/>
        </w:rPr>
        <w:t xml:space="preserve"> toward insight and understanding.  Class discussion is a cooperative, not a competitive, exercise.  You will thus be assessed on your display of the qualities conducive to collective learning. </w:t>
      </w:r>
    </w:p>
    <w:p w:rsidR="00433773" w:rsidRPr="001623D1"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Final Exam</w:t>
      </w:r>
    </w:p>
    <w:p w:rsidR="00853B65" w:rsidRPr="00B347E1" w:rsidRDefault="00433773" w:rsidP="00853B65">
      <w:pPr>
        <w:pStyle w:val="NoSpacing"/>
        <w:rPr>
          <w:rFonts w:ascii="Times New Roman" w:hAnsi="Times New Roman"/>
          <w:sz w:val="24"/>
          <w:szCs w:val="24"/>
        </w:rPr>
      </w:pPr>
      <w:r w:rsidRPr="00433773">
        <w:rPr>
          <w:rFonts w:ascii="Times New Roman" w:hAnsi="Times New Roman"/>
          <w:sz w:val="24"/>
          <w:szCs w:val="24"/>
        </w:rPr>
        <w:t>Students are responsible for the material covered in the entire course.</w:t>
      </w:r>
      <w:r w:rsidR="001D329B">
        <w:rPr>
          <w:rFonts w:ascii="Times New Roman" w:hAnsi="Times New Roman"/>
          <w:sz w:val="24"/>
          <w:szCs w:val="24"/>
        </w:rPr>
        <w:t xml:space="preserve"> The exam will include both long and short answer questions.</w:t>
      </w:r>
      <w:r w:rsidR="00096C89">
        <w:rPr>
          <w:rFonts w:ascii="Times New Roman" w:hAnsi="Times New Roman"/>
          <w:sz w:val="24"/>
          <w:szCs w:val="24"/>
        </w:rPr>
        <w:t xml:space="preserve"> Students are encouraged to use Examplify software to write the exam.</w:t>
      </w:r>
      <w:r w:rsidR="00853B65">
        <w:rPr>
          <w:rFonts w:ascii="Times New Roman" w:hAnsi="Times New Roman"/>
          <w:sz w:val="24"/>
          <w:szCs w:val="24"/>
        </w:rPr>
        <w:t xml:space="preserve"> </w:t>
      </w:r>
      <w:r w:rsidR="00853B65">
        <w:rPr>
          <w:rFonts w:ascii="Times New Roman" w:hAnsi="Times New Roman"/>
          <w:sz w:val="24"/>
          <w:szCs w:val="24"/>
        </w:rPr>
        <w:t>Essentially, Examplify locks all other files and applications on your computer while you are writing the exam, and allows you to submit your answers online. The software will be made available, at no cost to students, in the middle of the term and you will perform a “mock exam” activity to make sure the software is working on your computer.</w:t>
      </w:r>
    </w:p>
    <w:p w:rsidR="00433773" w:rsidRPr="00433773" w:rsidRDefault="00433773" w:rsidP="00433773">
      <w:pPr>
        <w:spacing w:line="240" w:lineRule="auto"/>
        <w:rPr>
          <w:rFonts w:ascii="Times New Roman" w:hAnsi="Times New Roman"/>
          <w:sz w:val="24"/>
          <w:szCs w:val="24"/>
        </w:rPr>
      </w:pPr>
      <w:bookmarkStart w:id="0" w:name="_GoBack"/>
      <w:bookmarkEnd w:id="0"/>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Required Reading and Viewing</w:t>
      </w:r>
    </w:p>
    <w:p w:rsidR="00433773" w:rsidRPr="001B482F" w:rsidRDefault="001B482F" w:rsidP="00433773">
      <w:pPr>
        <w:spacing w:line="240" w:lineRule="auto"/>
        <w:rPr>
          <w:rFonts w:ascii="Times New Roman" w:hAnsi="Times New Roman"/>
          <w:b/>
          <w:sz w:val="24"/>
          <w:szCs w:val="24"/>
        </w:rPr>
      </w:pPr>
      <w:r>
        <w:rPr>
          <w:rFonts w:ascii="Times New Roman" w:hAnsi="Times New Roman"/>
          <w:sz w:val="24"/>
          <w:szCs w:val="24"/>
        </w:rPr>
        <w:t xml:space="preserve">Sandford Borins and Beth Herst, </w:t>
      </w:r>
      <w:r>
        <w:rPr>
          <w:rFonts w:ascii="Times New Roman" w:hAnsi="Times New Roman"/>
          <w:i/>
          <w:sz w:val="24"/>
          <w:szCs w:val="24"/>
        </w:rPr>
        <w:t xml:space="preserve">Negotiating Business Narratives: Fables of the Information Technology, Automobile Manufacturing, and Financial Trading Industries </w:t>
      </w:r>
      <w:r>
        <w:rPr>
          <w:rFonts w:ascii="Times New Roman" w:hAnsi="Times New Roman"/>
          <w:sz w:val="24"/>
          <w:szCs w:val="24"/>
        </w:rPr>
        <w:t xml:space="preserve">(Palgrave Macmillan 2018), </w:t>
      </w:r>
      <w:r w:rsidR="00493329">
        <w:rPr>
          <w:rFonts w:ascii="Times New Roman" w:hAnsi="Times New Roman"/>
          <w:sz w:val="24"/>
          <w:szCs w:val="24"/>
        </w:rPr>
        <w:t>available online as an ebook at University of Toronto library</w:t>
      </w:r>
      <w:r w:rsidR="00AD60C8">
        <w:rPr>
          <w:rFonts w:ascii="Times New Roman" w:hAnsi="Times New Roman"/>
          <w:sz w:val="24"/>
          <w:szCs w:val="24"/>
        </w:rPr>
        <w:t>, either for download as a pdf or Mycopy softcover ($24.99 US)</w:t>
      </w:r>
    </w:p>
    <w:p w:rsidR="004B0C96" w:rsidRDefault="00433773" w:rsidP="00433773">
      <w:pPr>
        <w:spacing w:line="240" w:lineRule="auto"/>
        <w:rPr>
          <w:rFonts w:ascii="Times New Roman" w:hAnsi="Times New Roman"/>
          <w:sz w:val="24"/>
          <w:szCs w:val="24"/>
        </w:rPr>
      </w:pPr>
      <w:r w:rsidRPr="00433773">
        <w:rPr>
          <w:rFonts w:ascii="Times New Roman" w:hAnsi="Times New Roman"/>
          <w:sz w:val="24"/>
          <w:szCs w:val="24"/>
        </w:rPr>
        <w:lastRenderedPageBreak/>
        <w:t>I encourage you to visit every movie’s entry on the Internet Movie Data Base (</w:t>
      </w:r>
      <w:hyperlink r:id="rId10" w:history="1">
        <w:r w:rsidRPr="00433773">
          <w:rPr>
            <w:rStyle w:val="Hyperlink"/>
            <w:rFonts w:ascii="Times New Roman" w:hAnsi="Times New Roman"/>
            <w:sz w:val="24"/>
            <w:szCs w:val="24"/>
          </w:rPr>
          <w:t>www.imdb.com</w:t>
        </w:r>
      </w:hyperlink>
      <w:r w:rsidRPr="00433773">
        <w:rPr>
          <w:rFonts w:ascii="Times New Roman" w:hAnsi="Times New Roman"/>
          <w:sz w:val="24"/>
          <w:szCs w:val="24"/>
        </w:rPr>
        <w:t>) or at Rotten Tomatoes (</w:t>
      </w:r>
      <w:hyperlink r:id="rId11" w:history="1">
        <w:r w:rsidRPr="00433773">
          <w:rPr>
            <w:rStyle w:val="Hyperlink"/>
            <w:rFonts w:ascii="Times New Roman" w:hAnsi="Times New Roman"/>
            <w:sz w:val="24"/>
            <w:szCs w:val="24"/>
          </w:rPr>
          <w:t>www.rottentomatoes.com</w:t>
        </w:r>
      </w:hyperlink>
      <w:r w:rsidRPr="00433773">
        <w:rPr>
          <w:rFonts w:ascii="Times New Roman" w:hAnsi="Times New Roman"/>
          <w:sz w:val="24"/>
          <w:szCs w:val="24"/>
        </w:rPr>
        <w:t xml:space="preserve">). The </w:t>
      </w:r>
      <w:r w:rsidR="001B482F">
        <w:rPr>
          <w:rFonts w:ascii="Times New Roman" w:hAnsi="Times New Roman"/>
          <w:sz w:val="24"/>
          <w:szCs w:val="24"/>
        </w:rPr>
        <w:t>former has a variety of interesting material (plot synopses, quotes, gaffes, and trivia) and the latter links to reviews by professional critics</w:t>
      </w:r>
      <w:r w:rsidRPr="00433773">
        <w:rPr>
          <w:rFonts w:ascii="Times New Roman" w:hAnsi="Times New Roman"/>
          <w:sz w:val="24"/>
          <w:szCs w:val="24"/>
        </w:rPr>
        <w:t xml:space="preserve">. However, visiting </w:t>
      </w:r>
      <w:r w:rsidR="001B482F">
        <w:rPr>
          <w:rFonts w:ascii="Times New Roman" w:hAnsi="Times New Roman"/>
          <w:sz w:val="24"/>
          <w:szCs w:val="24"/>
        </w:rPr>
        <w:t xml:space="preserve">these sites </w:t>
      </w:r>
      <w:r w:rsidRPr="00433773">
        <w:rPr>
          <w:rFonts w:ascii="Times New Roman" w:hAnsi="Times New Roman"/>
          <w:sz w:val="24"/>
          <w:szCs w:val="24"/>
        </w:rPr>
        <w:t xml:space="preserve">is no substitute for watching </w:t>
      </w:r>
      <w:r w:rsidR="001B482F">
        <w:rPr>
          <w:rFonts w:ascii="Times New Roman" w:hAnsi="Times New Roman"/>
          <w:sz w:val="24"/>
          <w:szCs w:val="24"/>
        </w:rPr>
        <w:t xml:space="preserve">the movie </w:t>
      </w:r>
      <w:r w:rsidRPr="00433773">
        <w:rPr>
          <w:rFonts w:ascii="Times New Roman" w:hAnsi="Times New Roman"/>
          <w:sz w:val="24"/>
          <w:szCs w:val="24"/>
        </w:rPr>
        <w:t xml:space="preserve">yourself and forming your own judgment. </w:t>
      </w:r>
    </w:p>
    <w:p w:rsidR="00433773" w:rsidRDefault="00433773" w:rsidP="00415B21">
      <w:pPr>
        <w:spacing w:after="0" w:line="240" w:lineRule="auto"/>
        <w:rPr>
          <w:rFonts w:ascii="Times New Roman" w:hAnsi="Times New Roman"/>
          <w:sz w:val="24"/>
          <w:szCs w:val="24"/>
        </w:rPr>
      </w:pPr>
      <w:r w:rsidRPr="00433773">
        <w:rPr>
          <w:rFonts w:ascii="Times New Roman" w:hAnsi="Times New Roman"/>
          <w:b/>
          <w:sz w:val="24"/>
          <w:szCs w:val="24"/>
        </w:rPr>
        <w:t>Availab</w:t>
      </w:r>
      <w:r w:rsidR="001D329B">
        <w:rPr>
          <w:rFonts w:ascii="Times New Roman" w:hAnsi="Times New Roman"/>
          <w:b/>
          <w:sz w:val="24"/>
          <w:szCs w:val="24"/>
        </w:rPr>
        <w:t xml:space="preserve">ility </w:t>
      </w:r>
      <w:r w:rsidRPr="00433773">
        <w:rPr>
          <w:rFonts w:ascii="Times New Roman" w:hAnsi="Times New Roman"/>
          <w:b/>
          <w:sz w:val="24"/>
          <w:szCs w:val="24"/>
        </w:rPr>
        <w:t xml:space="preserve">of Movies. </w:t>
      </w:r>
      <w:r w:rsidRPr="00433773">
        <w:rPr>
          <w:rFonts w:ascii="Times New Roman" w:hAnsi="Times New Roman"/>
          <w:sz w:val="24"/>
          <w:szCs w:val="24"/>
        </w:rPr>
        <w:t xml:space="preserve">The movies in this course are all reasonably recent or classics, and should be available on Netflix or YouTube other online providers. </w:t>
      </w:r>
      <w:r w:rsidR="00096C89">
        <w:rPr>
          <w:rFonts w:ascii="Times New Roman" w:hAnsi="Times New Roman"/>
          <w:sz w:val="24"/>
          <w:szCs w:val="24"/>
        </w:rPr>
        <w:t xml:space="preserve">Many are also available through the Media Commons at </w:t>
      </w:r>
      <w:hyperlink r:id="rId12" w:history="1">
        <w:r w:rsidR="00096C89" w:rsidRPr="00096C89">
          <w:rPr>
            <w:rStyle w:val="Hyperlink"/>
            <w:rFonts w:ascii="Times New Roman" w:hAnsi="Times New Roman"/>
            <w:sz w:val="24"/>
            <w:szCs w:val="24"/>
          </w:rPr>
          <w:t>https://mediacommons.library.utoronto.ca/criterion-demand</w:t>
        </w:r>
      </w:hyperlink>
      <w:r w:rsidR="00415B21">
        <w:rPr>
          <w:rFonts w:ascii="Times New Roman" w:hAnsi="Times New Roman"/>
          <w:sz w:val="24"/>
          <w:szCs w:val="24"/>
        </w:rPr>
        <w:t xml:space="preserve">. </w:t>
      </w:r>
      <w:r w:rsidR="001B482F">
        <w:rPr>
          <w:rFonts w:ascii="Times New Roman" w:hAnsi="Times New Roman"/>
          <w:sz w:val="24"/>
          <w:szCs w:val="24"/>
        </w:rPr>
        <w:t xml:space="preserve">DVDs are </w:t>
      </w:r>
      <w:r w:rsidRPr="00433773">
        <w:rPr>
          <w:rFonts w:ascii="Times New Roman" w:hAnsi="Times New Roman"/>
          <w:sz w:val="24"/>
          <w:szCs w:val="24"/>
        </w:rPr>
        <w:t>also available</w:t>
      </w:r>
      <w:r w:rsidR="001B482F">
        <w:rPr>
          <w:rFonts w:ascii="Times New Roman" w:hAnsi="Times New Roman"/>
          <w:sz w:val="24"/>
          <w:szCs w:val="24"/>
        </w:rPr>
        <w:t xml:space="preserve"> at Bladen Library.</w:t>
      </w:r>
      <w:r w:rsidRPr="00433773">
        <w:rPr>
          <w:rFonts w:ascii="Times New Roman" w:hAnsi="Times New Roman"/>
          <w:sz w:val="24"/>
          <w:szCs w:val="24"/>
        </w:rPr>
        <w:t xml:space="preserve"> </w:t>
      </w:r>
    </w:p>
    <w:p w:rsidR="00415B21" w:rsidRPr="00433773" w:rsidRDefault="00415B21" w:rsidP="00415B21">
      <w:pPr>
        <w:spacing w:after="0" w:line="240" w:lineRule="auto"/>
        <w:rPr>
          <w:rFonts w:ascii="Times New Roman" w:hAnsi="Times New Roman"/>
          <w:sz w:val="24"/>
          <w:szCs w:val="24"/>
        </w:rPr>
      </w:pP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Course Topics, Viewing and Reading Assignments</w:t>
      </w:r>
    </w:p>
    <w:p w:rsidR="00433773" w:rsidRPr="00433773" w:rsidRDefault="00415B21" w:rsidP="00433773">
      <w:pPr>
        <w:spacing w:line="240" w:lineRule="auto"/>
        <w:rPr>
          <w:rFonts w:ascii="Times New Roman" w:hAnsi="Times New Roman"/>
          <w:b/>
          <w:sz w:val="24"/>
          <w:szCs w:val="24"/>
        </w:rPr>
      </w:pPr>
      <w:r>
        <w:rPr>
          <w:rFonts w:ascii="Times New Roman" w:hAnsi="Times New Roman"/>
          <w:b/>
          <w:sz w:val="24"/>
          <w:szCs w:val="24"/>
        </w:rPr>
        <w:t>Sept. 9</w:t>
      </w:r>
    </w:p>
    <w:p w:rsidR="00433773" w:rsidRPr="001623D1"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Introduction to the Course, Conceptual Framework</w:t>
      </w:r>
    </w:p>
    <w:p w:rsidR="00F55E2B" w:rsidRDefault="00C43DCB" w:rsidP="001623D1">
      <w:pPr>
        <w:pStyle w:val="NoSpacing"/>
        <w:rPr>
          <w:rFonts w:ascii="Times New Roman" w:hAnsi="Times New Roman"/>
          <w:sz w:val="24"/>
          <w:szCs w:val="24"/>
        </w:rPr>
      </w:pPr>
      <w:r>
        <w:rPr>
          <w:rFonts w:ascii="Times New Roman" w:hAnsi="Times New Roman"/>
          <w:sz w:val="24"/>
          <w:szCs w:val="24"/>
        </w:rPr>
        <w:t xml:space="preserve">Required </w:t>
      </w:r>
      <w:r w:rsidR="00433773" w:rsidRPr="001623D1">
        <w:rPr>
          <w:rFonts w:ascii="Times New Roman" w:hAnsi="Times New Roman"/>
          <w:sz w:val="24"/>
          <w:szCs w:val="24"/>
        </w:rPr>
        <w:t xml:space="preserve">Reading: </w:t>
      </w:r>
    </w:p>
    <w:p w:rsidR="002017F4" w:rsidRDefault="00433773" w:rsidP="001623D1">
      <w:pPr>
        <w:pStyle w:val="NoSpacing"/>
        <w:rPr>
          <w:rFonts w:ascii="Times New Roman" w:hAnsi="Times New Roman"/>
          <w:sz w:val="24"/>
          <w:szCs w:val="24"/>
        </w:rPr>
      </w:pPr>
      <w:r w:rsidRPr="001623D1">
        <w:rPr>
          <w:rFonts w:ascii="Times New Roman" w:hAnsi="Times New Roman"/>
          <w:sz w:val="24"/>
          <w:szCs w:val="24"/>
        </w:rPr>
        <w:t>Borins</w:t>
      </w:r>
      <w:r w:rsidR="002017F4">
        <w:rPr>
          <w:rFonts w:ascii="Times New Roman" w:hAnsi="Times New Roman"/>
          <w:sz w:val="24"/>
          <w:szCs w:val="24"/>
        </w:rPr>
        <w:t xml:space="preserve"> and Herst</w:t>
      </w:r>
      <w:r w:rsidRPr="001623D1">
        <w:rPr>
          <w:rFonts w:ascii="Times New Roman" w:hAnsi="Times New Roman"/>
          <w:sz w:val="24"/>
          <w:szCs w:val="24"/>
        </w:rPr>
        <w:t xml:space="preserve">, </w:t>
      </w:r>
      <w:r w:rsidR="002017F4">
        <w:rPr>
          <w:rFonts w:ascii="Times New Roman" w:hAnsi="Times New Roman"/>
          <w:sz w:val="24"/>
          <w:szCs w:val="24"/>
        </w:rPr>
        <w:t>Chapter 1, pp. 1-11</w:t>
      </w:r>
      <w:r w:rsidR="009F6AA8">
        <w:rPr>
          <w:rFonts w:ascii="Times New Roman" w:hAnsi="Times New Roman"/>
          <w:sz w:val="24"/>
          <w:szCs w:val="24"/>
        </w:rPr>
        <w:t xml:space="preserve"> </w:t>
      </w:r>
    </w:p>
    <w:p w:rsidR="00DD5A96" w:rsidRDefault="002017F4" w:rsidP="001623D1">
      <w:pPr>
        <w:pStyle w:val="NoSpacing"/>
        <w:rPr>
          <w:rFonts w:ascii="Times New Roman" w:hAnsi="Times New Roman"/>
          <w:sz w:val="24"/>
          <w:szCs w:val="24"/>
        </w:rPr>
      </w:pPr>
      <w:r>
        <w:rPr>
          <w:rFonts w:ascii="Times New Roman" w:hAnsi="Times New Roman"/>
          <w:sz w:val="24"/>
          <w:szCs w:val="24"/>
        </w:rPr>
        <w:t xml:space="preserve">Borins, </w:t>
      </w:r>
      <w:r>
        <w:rPr>
          <w:rFonts w:ascii="Times New Roman" w:hAnsi="Times New Roman"/>
          <w:i/>
          <w:sz w:val="24"/>
          <w:szCs w:val="24"/>
        </w:rPr>
        <w:t>Governing Fables: Learning from Public Sector Narratives</w:t>
      </w:r>
      <w:r>
        <w:rPr>
          <w:rFonts w:ascii="Times New Roman" w:hAnsi="Times New Roman"/>
          <w:sz w:val="24"/>
          <w:szCs w:val="24"/>
        </w:rPr>
        <w:t>, pp. 21-22, 26 (note 6)</w:t>
      </w:r>
      <w:r w:rsidR="00AD60C8">
        <w:rPr>
          <w:rFonts w:ascii="Times New Roman" w:hAnsi="Times New Roman"/>
          <w:sz w:val="24"/>
          <w:szCs w:val="24"/>
        </w:rPr>
        <w:t xml:space="preserve"> </w:t>
      </w:r>
    </w:p>
    <w:p w:rsidR="00433773" w:rsidRDefault="00DD5A96" w:rsidP="001623D1">
      <w:pPr>
        <w:pStyle w:val="NoSpacing"/>
        <w:rPr>
          <w:rFonts w:ascii="Times New Roman" w:hAnsi="Times New Roman"/>
          <w:sz w:val="24"/>
          <w:szCs w:val="24"/>
        </w:rPr>
      </w:pPr>
      <w:r>
        <w:rPr>
          <w:rFonts w:ascii="Times New Roman" w:hAnsi="Times New Roman"/>
          <w:sz w:val="24"/>
          <w:szCs w:val="24"/>
        </w:rPr>
        <w:t>L</w:t>
      </w:r>
      <w:r w:rsidR="00AD60C8">
        <w:rPr>
          <w:rFonts w:ascii="Times New Roman" w:hAnsi="Times New Roman"/>
          <w:sz w:val="24"/>
          <w:szCs w:val="24"/>
        </w:rPr>
        <w:t xml:space="preserve">ink to access it: </w:t>
      </w:r>
      <w:hyperlink r:id="rId13" w:history="1">
        <w:r w:rsidR="00AD60C8" w:rsidRPr="00B47675">
          <w:rPr>
            <w:rStyle w:val="Hyperlink"/>
            <w:rFonts w:ascii="Times New Roman" w:hAnsi="Times New Roman"/>
            <w:sz w:val="24"/>
            <w:szCs w:val="24"/>
          </w:rPr>
          <w:t>https://ebookcentral-proquest-com.myaccess.library.utoronto.ca/lib/utoronto/detail.action?docID=3315693&amp;query=governing+fables</w:t>
        </w:r>
      </w:hyperlink>
    </w:p>
    <w:p w:rsidR="00AD60C8" w:rsidRPr="001623D1" w:rsidRDefault="00AD60C8" w:rsidP="001623D1">
      <w:pPr>
        <w:pStyle w:val="NoSpacing"/>
        <w:rPr>
          <w:rFonts w:ascii="Times New Roman" w:hAnsi="Times New Roman"/>
          <w:sz w:val="24"/>
          <w:szCs w:val="24"/>
        </w:rPr>
      </w:pPr>
    </w:p>
    <w:p w:rsidR="00EB46BF" w:rsidRDefault="00433773" w:rsidP="00B77EAF">
      <w:pPr>
        <w:pStyle w:val="NoSpacing"/>
        <w:rPr>
          <w:rFonts w:ascii="Times New Roman" w:hAnsi="Times New Roman"/>
          <w:sz w:val="24"/>
          <w:szCs w:val="24"/>
        </w:rPr>
      </w:pPr>
      <w:r w:rsidRPr="001623D1">
        <w:rPr>
          <w:rFonts w:ascii="Times New Roman" w:hAnsi="Times New Roman"/>
          <w:sz w:val="24"/>
          <w:szCs w:val="24"/>
        </w:rPr>
        <w:t xml:space="preserve">Robert McKee, </w:t>
      </w:r>
      <w:r w:rsidRPr="001623D1">
        <w:rPr>
          <w:rFonts w:ascii="Times New Roman" w:hAnsi="Times New Roman"/>
          <w:i/>
          <w:sz w:val="24"/>
          <w:szCs w:val="24"/>
        </w:rPr>
        <w:t>Story: Substance, Structure, Style, and the Principles of Screenwriting</w:t>
      </w:r>
      <w:r w:rsidR="00F55E2B">
        <w:rPr>
          <w:rFonts w:ascii="Times New Roman" w:hAnsi="Times New Roman"/>
          <w:sz w:val="24"/>
          <w:szCs w:val="24"/>
        </w:rPr>
        <w:t xml:space="preserve">, pp. 135-54 (on </w:t>
      </w:r>
    </w:p>
    <w:p w:rsidR="001623D1" w:rsidRDefault="009F6AA8" w:rsidP="00B77EAF">
      <w:pPr>
        <w:pStyle w:val="NoSpacing"/>
        <w:rPr>
          <w:rFonts w:ascii="Times New Roman" w:hAnsi="Times New Roman"/>
          <w:sz w:val="24"/>
          <w:szCs w:val="24"/>
        </w:rPr>
      </w:pPr>
      <w:r>
        <w:rPr>
          <w:rFonts w:ascii="Times New Roman" w:hAnsi="Times New Roman"/>
          <w:sz w:val="24"/>
          <w:szCs w:val="24"/>
        </w:rPr>
        <w:t>Quercus</w:t>
      </w:r>
      <w:r w:rsidR="00F55E2B">
        <w:rPr>
          <w:rFonts w:ascii="Times New Roman" w:hAnsi="Times New Roman"/>
          <w:sz w:val="24"/>
          <w:szCs w:val="24"/>
        </w:rPr>
        <w:t>)</w:t>
      </w:r>
    </w:p>
    <w:p w:rsidR="00B77EAF" w:rsidRDefault="00B77EAF" w:rsidP="00B77EAF">
      <w:pPr>
        <w:pStyle w:val="NoSpacing"/>
        <w:rPr>
          <w:rFonts w:ascii="Times New Roman" w:hAnsi="Times New Roman"/>
          <w:sz w:val="24"/>
          <w:szCs w:val="24"/>
        </w:rPr>
      </w:pPr>
    </w:p>
    <w:p w:rsidR="00C43DCB" w:rsidRDefault="00C43DCB" w:rsidP="00B77EAF">
      <w:pPr>
        <w:pStyle w:val="NoSpacing"/>
        <w:rPr>
          <w:rFonts w:ascii="Times New Roman" w:hAnsi="Times New Roman"/>
          <w:sz w:val="24"/>
          <w:szCs w:val="24"/>
        </w:rPr>
      </w:pPr>
      <w:r>
        <w:rPr>
          <w:rFonts w:ascii="Times New Roman" w:hAnsi="Times New Roman"/>
          <w:sz w:val="24"/>
          <w:szCs w:val="24"/>
        </w:rPr>
        <w:t>Optional:</w:t>
      </w:r>
    </w:p>
    <w:p w:rsidR="002017F4" w:rsidRDefault="002017F4" w:rsidP="00B77EAF">
      <w:pPr>
        <w:pStyle w:val="NoSpacing"/>
        <w:rPr>
          <w:rFonts w:ascii="Times New Roman" w:hAnsi="Times New Roman"/>
          <w:sz w:val="24"/>
          <w:szCs w:val="24"/>
        </w:rPr>
      </w:pPr>
      <w:r>
        <w:rPr>
          <w:rFonts w:ascii="Times New Roman" w:hAnsi="Times New Roman"/>
          <w:sz w:val="24"/>
          <w:szCs w:val="24"/>
        </w:rPr>
        <w:t>Wikipedia: Erikson’s stages of psychosocial development</w:t>
      </w:r>
    </w:p>
    <w:p w:rsidR="00C43DCB" w:rsidRPr="00B77EAF" w:rsidRDefault="00C43DCB" w:rsidP="00B77EAF">
      <w:pPr>
        <w:pStyle w:val="NoSpacing"/>
        <w:rPr>
          <w:rFonts w:ascii="Times New Roman" w:hAnsi="Times New Roman"/>
          <w:sz w:val="24"/>
          <w:szCs w:val="24"/>
        </w:rPr>
      </w:pPr>
      <w:r w:rsidRPr="004745B1">
        <w:rPr>
          <w:rFonts w:ascii="Times New Roman" w:hAnsi="Times New Roman"/>
          <w:i/>
          <w:sz w:val="24"/>
          <w:szCs w:val="24"/>
        </w:rPr>
        <w:t>Everyone Rides the Carousel</w:t>
      </w:r>
      <w:r>
        <w:rPr>
          <w:rFonts w:ascii="Times New Roman" w:hAnsi="Times New Roman"/>
          <w:sz w:val="24"/>
          <w:szCs w:val="24"/>
        </w:rPr>
        <w:t xml:space="preserve"> (</w:t>
      </w:r>
      <w:r w:rsidR="002017F4" w:rsidRPr="002017F4">
        <w:rPr>
          <w:rFonts w:ascii="Times New Roman" w:hAnsi="Times New Roman"/>
          <w:sz w:val="24"/>
          <w:szCs w:val="24"/>
        </w:rPr>
        <w:t>https://www.youtube.com/watch?v=hKt7__yeszw</w:t>
      </w:r>
      <w:r>
        <w:rPr>
          <w:rFonts w:ascii="Times New Roman" w:hAnsi="Times New Roman"/>
          <w:sz w:val="24"/>
          <w:szCs w:val="24"/>
        </w:rPr>
        <w:t>)</w:t>
      </w:r>
    </w:p>
    <w:p w:rsidR="00C43DCB" w:rsidRDefault="00C43DCB" w:rsidP="001623D1">
      <w:pPr>
        <w:pStyle w:val="NoSpacing"/>
        <w:rPr>
          <w:rFonts w:ascii="Times New Roman" w:hAnsi="Times New Roman"/>
          <w:b/>
          <w:sz w:val="24"/>
          <w:szCs w:val="24"/>
        </w:rPr>
      </w:pPr>
    </w:p>
    <w:p w:rsidR="00433773" w:rsidRDefault="001623D1" w:rsidP="001623D1">
      <w:pPr>
        <w:pStyle w:val="NoSpacing"/>
        <w:rPr>
          <w:rFonts w:ascii="Times New Roman" w:hAnsi="Times New Roman"/>
          <w:b/>
          <w:sz w:val="24"/>
          <w:szCs w:val="24"/>
        </w:rPr>
      </w:pPr>
      <w:r w:rsidRPr="001623D1">
        <w:rPr>
          <w:rFonts w:ascii="Times New Roman" w:hAnsi="Times New Roman"/>
          <w:b/>
          <w:sz w:val="24"/>
          <w:szCs w:val="24"/>
        </w:rPr>
        <w:t xml:space="preserve">Sept. </w:t>
      </w:r>
      <w:r w:rsidR="009758A4">
        <w:rPr>
          <w:rFonts w:ascii="Times New Roman" w:hAnsi="Times New Roman"/>
          <w:b/>
          <w:sz w:val="24"/>
          <w:szCs w:val="24"/>
        </w:rPr>
        <w:t>1</w:t>
      </w:r>
      <w:r w:rsidR="00415B21">
        <w:rPr>
          <w:rFonts w:ascii="Times New Roman" w:hAnsi="Times New Roman"/>
          <w:b/>
          <w:sz w:val="24"/>
          <w:szCs w:val="24"/>
        </w:rPr>
        <w:t>6</w:t>
      </w:r>
    </w:p>
    <w:p w:rsidR="001623D1" w:rsidRDefault="001623D1" w:rsidP="001623D1">
      <w:pPr>
        <w:pStyle w:val="NoSpacing"/>
        <w:rPr>
          <w:rFonts w:ascii="Times New Roman" w:hAnsi="Times New Roman"/>
          <w:b/>
          <w:sz w:val="24"/>
          <w:szCs w:val="24"/>
        </w:rPr>
      </w:pPr>
    </w:p>
    <w:p w:rsidR="00B01538" w:rsidRDefault="00B01538" w:rsidP="00B01538">
      <w:pPr>
        <w:pStyle w:val="NoSpacing"/>
        <w:rPr>
          <w:rFonts w:ascii="Times New Roman" w:hAnsi="Times New Roman"/>
          <w:b/>
          <w:sz w:val="24"/>
          <w:szCs w:val="24"/>
        </w:rPr>
      </w:pPr>
      <w:r w:rsidRPr="00F55E2B">
        <w:rPr>
          <w:rFonts w:ascii="Times New Roman" w:hAnsi="Times New Roman"/>
          <w:b/>
          <w:sz w:val="24"/>
          <w:szCs w:val="24"/>
        </w:rPr>
        <w:t>Entrepreneurship</w:t>
      </w:r>
    </w:p>
    <w:p w:rsidR="00B01538" w:rsidRPr="00F55E2B" w:rsidRDefault="00B01538" w:rsidP="00B01538">
      <w:pPr>
        <w:pStyle w:val="NoSpacing"/>
        <w:rPr>
          <w:rFonts w:ascii="Times New Roman" w:hAnsi="Times New Roman"/>
          <w:b/>
          <w:sz w:val="24"/>
          <w:szCs w:val="24"/>
        </w:rPr>
      </w:pPr>
    </w:p>
    <w:p w:rsidR="00B01538" w:rsidRDefault="00B01538" w:rsidP="00B01538">
      <w:pPr>
        <w:pStyle w:val="NoSpacing"/>
        <w:rPr>
          <w:rFonts w:ascii="Times New Roman" w:hAnsi="Times New Roman"/>
          <w:i/>
          <w:sz w:val="24"/>
          <w:szCs w:val="24"/>
        </w:rPr>
      </w:pPr>
      <w:r w:rsidRPr="00316216">
        <w:rPr>
          <w:rFonts w:ascii="Times New Roman" w:hAnsi="Times New Roman"/>
          <w:sz w:val="24"/>
          <w:szCs w:val="24"/>
        </w:rPr>
        <w:t xml:space="preserve">View: </w:t>
      </w:r>
      <w:r w:rsidRPr="00316216">
        <w:rPr>
          <w:rFonts w:ascii="Times New Roman" w:hAnsi="Times New Roman"/>
          <w:i/>
          <w:sz w:val="24"/>
          <w:szCs w:val="24"/>
        </w:rPr>
        <w:t>The Social Network</w:t>
      </w:r>
    </w:p>
    <w:p w:rsidR="00030F14" w:rsidRPr="00030F14" w:rsidRDefault="00030F14" w:rsidP="00B01538">
      <w:pPr>
        <w:pStyle w:val="NoSpacing"/>
        <w:rPr>
          <w:rFonts w:ascii="Times New Roman" w:hAnsi="Times New Roman"/>
          <w:sz w:val="24"/>
          <w:szCs w:val="24"/>
        </w:rPr>
      </w:pPr>
      <w:r>
        <w:rPr>
          <w:rFonts w:ascii="Times New Roman" w:hAnsi="Times New Roman"/>
          <w:sz w:val="24"/>
          <w:szCs w:val="24"/>
        </w:rPr>
        <w:t>Read: Borins and Herst, Chapter 2, pp. 13-22</w:t>
      </w:r>
    </w:p>
    <w:p w:rsidR="00B01538" w:rsidRPr="001623D1" w:rsidRDefault="00B01538" w:rsidP="001623D1">
      <w:pPr>
        <w:pStyle w:val="NoSpacing"/>
        <w:rPr>
          <w:rFonts w:ascii="Times New Roman" w:hAnsi="Times New Roman"/>
          <w:b/>
          <w:sz w:val="24"/>
          <w:szCs w:val="24"/>
        </w:rPr>
      </w:pPr>
    </w:p>
    <w:p w:rsidR="00433773" w:rsidRDefault="00316216" w:rsidP="00316216">
      <w:pPr>
        <w:pStyle w:val="NoSpacing"/>
        <w:rPr>
          <w:rFonts w:ascii="Times New Roman" w:hAnsi="Times New Roman"/>
          <w:b/>
          <w:sz w:val="24"/>
          <w:szCs w:val="24"/>
        </w:rPr>
      </w:pPr>
      <w:r>
        <w:rPr>
          <w:rFonts w:ascii="Times New Roman" w:hAnsi="Times New Roman"/>
          <w:b/>
          <w:sz w:val="24"/>
          <w:szCs w:val="24"/>
        </w:rPr>
        <w:t>Sept. 2</w:t>
      </w:r>
      <w:r w:rsidR="00415B21">
        <w:rPr>
          <w:rFonts w:ascii="Times New Roman" w:hAnsi="Times New Roman"/>
          <w:b/>
          <w:sz w:val="24"/>
          <w:szCs w:val="24"/>
        </w:rPr>
        <w:t>3</w:t>
      </w:r>
    </w:p>
    <w:p w:rsidR="00316216" w:rsidRDefault="00316216" w:rsidP="00316216">
      <w:pPr>
        <w:pStyle w:val="NoSpacing"/>
        <w:rPr>
          <w:rFonts w:ascii="Times New Roman" w:hAnsi="Times New Roman"/>
          <w:b/>
          <w:sz w:val="24"/>
          <w:szCs w:val="24"/>
        </w:rPr>
      </w:pPr>
    </w:p>
    <w:p w:rsidR="009758A4" w:rsidRDefault="009758A4" w:rsidP="009758A4">
      <w:pPr>
        <w:pStyle w:val="NoSpacing"/>
        <w:rPr>
          <w:rFonts w:ascii="Times New Roman" w:hAnsi="Times New Roman"/>
          <w:b/>
          <w:sz w:val="24"/>
          <w:szCs w:val="24"/>
        </w:rPr>
      </w:pPr>
      <w:r>
        <w:rPr>
          <w:rFonts w:ascii="Times New Roman" w:hAnsi="Times New Roman"/>
          <w:b/>
          <w:sz w:val="24"/>
          <w:szCs w:val="24"/>
        </w:rPr>
        <w:t>Investigative Journalism</w:t>
      </w:r>
    </w:p>
    <w:p w:rsidR="009758A4" w:rsidRDefault="009758A4" w:rsidP="009758A4">
      <w:pPr>
        <w:pStyle w:val="NoSpacing"/>
        <w:rPr>
          <w:rFonts w:ascii="Times New Roman" w:hAnsi="Times New Roman"/>
          <w:b/>
          <w:sz w:val="24"/>
          <w:szCs w:val="24"/>
        </w:rPr>
      </w:pPr>
    </w:p>
    <w:p w:rsidR="009758A4" w:rsidRPr="00C43DCB" w:rsidRDefault="009758A4" w:rsidP="009758A4">
      <w:pPr>
        <w:pStyle w:val="NoSpacing"/>
        <w:rPr>
          <w:rFonts w:ascii="Times New Roman" w:hAnsi="Times New Roman"/>
          <w:i/>
          <w:sz w:val="24"/>
          <w:szCs w:val="24"/>
        </w:rPr>
      </w:pPr>
      <w:r>
        <w:rPr>
          <w:rFonts w:ascii="Times New Roman" w:hAnsi="Times New Roman"/>
          <w:sz w:val="24"/>
          <w:szCs w:val="24"/>
        </w:rPr>
        <w:t xml:space="preserve">View: </w:t>
      </w:r>
      <w:r>
        <w:rPr>
          <w:rFonts w:ascii="Times New Roman" w:hAnsi="Times New Roman"/>
          <w:i/>
          <w:sz w:val="24"/>
          <w:szCs w:val="24"/>
        </w:rPr>
        <w:t>Spotlight</w:t>
      </w:r>
    </w:p>
    <w:p w:rsidR="00415B21" w:rsidRDefault="00493329" w:rsidP="009758A4">
      <w:pPr>
        <w:pStyle w:val="NoSpacing"/>
        <w:rPr>
          <w:rFonts w:ascii="Times New Roman" w:hAnsi="Times New Roman"/>
          <w:sz w:val="24"/>
          <w:szCs w:val="24"/>
        </w:rPr>
      </w:pPr>
      <w:r>
        <w:rPr>
          <w:rFonts w:ascii="Times New Roman" w:hAnsi="Times New Roman"/>
          <w:sz w:val="24"/>
          <w:szCs w:val="24"/>
        </w:rPr>
        <w:t xml:space="preserve">Read: </w:t>
      </w:r>
      <w:r w:rsidR="00415B21">
        <w:rPr>
          <w:rFonts w:ascii="Times New Roman" w:hAnsi="Times New Roman"/>
          <w:sz w:val="24"/>
          <w:szCs w:val="24"/>
        </w:rPr>
        <w:t>Borins and Herst, Beyond “Woodstein”: Narratives of Investigative Journalism</w:t>
      </w:r>
      <w:r w:rsidR="00DD5A96">
        <w:rPr>
          <w:rFonts w:ascii="Times New Roman" w:hAnsi="Times New Roman"/>
          <w:sz w:val="24"/>
          <w:szCs w:val="24"/>
        </w:rPr>
        <w:t xml:space="preserve"> (on Quercus)</w:t>
      </w:r>
    </w:p>
    <w:p w:rsidR="009758A4" w:rsidRDefault="00415B21" w:rsidP="009758A4">
      <w:pPr>
        <w:pStyle w:val="NoSpacing"/>
        <w:rPr>
          <w:rFonts w:ascii="Times New Roman" w:hAnsi="Times New Roman"/>
          <w:sz w:val="24"/>
          <w:szCs w:val="24"/>
        </w:rPr>
      </w:pPr>
      <w:r>
        <w:rPr>
          <w:rFonts w:ascii="Times New Roman" w:hAnsi="Times New Roman"/>
          <w:sz w:val="24"/>
          <w:szCs w:val="24"/>
        </w:rPr>
        <w:t>O</w:t>
      </w:r>
      <w:r w:rsidR="00493329">
        <w:rPr>
          <w:rFonts w:ascii="Times New Roman" w:hAnsi="Times New Roman"/>
          <w:sz w:val="24"/>
          <w:szCs w:val="24"/>
        </w:rPr>
        <w:t>bituaries for Richard Sipe and Bernard Law (links on Quercus)</w:t>
      </w:r>
    </w:p>
    <w:p w:rsidR="00C43DCB" w:rsidRDefault="00C43DCB" w:rsidP="00316216">
      <w:pPr>
        <w:pStyle w:val="NoSpacing"/>
        <w:rPr>
          <w:rFonts w:ascii="Times New Roman" w:hAnsi="Times New Roman"/>
          <w:b/>
          <w:sz w:val="24"/>
          <w:szCs w:val="24"/>
        </w:rPr>
      </w:pPr>
    </w:p>
    <w:p w:rsidR="00415B21" w:rsidRDefault="00415B21" w:rsidP="00316216">
      <w:pPr>
        <w:pStyle w:val="NoSpacing"/>
        <w:rPr>
          <w:rFonts w:ascii="Times New Roman" w:hAnsi="Times New Roman"/>
          <w:b/>
          <w:sz w:val="24"/>
          <w:szCs w:val="24"/>
        </w:rPr>
      </w:pPr>
      <w:r>
        <w:rPr>
          <w:rFonts w:ascii="Times New Roman" w:hAnsi="Times New Roman"/>
          <w:b/>
          <w:sz w:val="24"/>
          <w:szCs w:val="24"/>
        </w:rPr>
        <w:t>Sept. 30</w:t>
      </w:r>
    </w:p>
    <w:p w:rsidR="00415B21" w:rsidRDefault="00415B21" w:rsidP="00316216">
      <w:pPr>
        <w:pStyle w:val="NoSpacing"/>
        <w:rPr>
          <w:rFonts w:ascii="Times New Roman" w:hAnsi="Times New Roman"/>
          <w:b/>
          <w:sz w:val="24"/>
          <w:szCs w:val="24"/>
        </w:rPr>
      </w:pPr>
    </w:p>
    <w:p w:rsidR="00415B21" w:rsidRDefault="00415B21" w:rsidP="00415B21">
      <w:pPr>
        <w:spacing w:line="240" w:lineRule="auto"/>
        <w:rPr>
          <w:rFonts w:ascii="Times New Roman" w:hAnsi="Times New Roman"/>
          <w:b/>
          <w:sz w:val="24"/>
          <w:szCs w:val="24"/>
        </w:rPr>
      </w:pPr>
      <w:r>
        <w:rPr>
          <w:rFonts w:ascii="Times New Roman" w:hAnsi="Times New Roman"/>
          <w:b/>
          <w:sz w:val="24"/>
          <w:szCs w:val="24"/>
        </w:rPr>
        <w:lastRenderedPageBreak/>
        <w:t>Corporate Strategy, Transformative Technology</w:t>
      </w:r>
    </w:p>
    <w:p w:rsidR="00415B21" w:rsidRDefault="00415B21" w:rsidP="00415B21">
      <w:pPr>
        <w:pStyle w:val="NoSpacing"/>
        <w:rPr>
          <w:rFonts w:ascii="Times New Roman" w:hAnsi="Times New Roman"/>
          <w:sz w:val="24"/>
          <w:szCs w:val="24"/>
        </w:rPr>
      </w:pPr>
      <w:r>
        <w:rPr>
          <w:rFonts w:ascii="Times New Roman" w:hAnsi="Times New Roman"/>
          <w:sz w:val="24"/>
          <w:szCs w:val="24"/>
        </w:rPr>
        <w:t>Professor Borins’s personal narrative</w:t>
      </w:r>
    </w:p>
    <w:p w:rsidR="00415B21" w:rsidRDefault="00415B21" w:rsidP="00415B21">
      <w:pPr>
        <w:pStyle w:val="NoSpacing"/>
        <w:rPr>
          <w:rFonts w:ascii="Times New Roman" w:hAnsi="Times New Roman"/>
          <w:sz w:val="24"/>
          <w:szCs w:val="24"/>
        </w:rPr>
      </w:pPr>
    </w:p>
    <w:p w:rsidR="00415B21" w:rsidRDefault="00415B21" w:rsidP="00415B21">
      <w:pPr>
        <w:pStyle w:val="NoSpacing"/>
        <w:rPr>
          <w:rFonts w:ascii="Times New Roman" w:hAnsi="Times New Roman"/>
          <w:i/>
          <w:sz w:val="24"/>
          <w:szCs w:val="24"/>
        </w:rPr>
      </w:pPr>
      <w:r w:rsidRPr="00316216">
        <w:rPr>
          <w:rFonts w:ascii="Times New Roman" w:hAnsi="Times New Roman"/>
          <w:sz w:val="24"/>
          <w:szCs w:val="24"/>
        </w:rPr>
        <w:t xml:space="preserve">View: </w:t>
      </w:r>
      <w:r>
        <w:rPr>
          <w:rFonts w:ascii="Times New Roman" w:hAnsi="Times New Roman"/>
          <w:i/>
          <w:sz w:val="24"/>
          <w:szCs w:val="24"/>
        </w:rPr>
        <w:t>Revenge of the Electric Car</w:t>
      </w:r>
    </w:p>
    <w:p w:rsidR="00415B21" w:rsidRPr="00030F14" w:rsidRDefault="00415B21" w:rsidP="00415B21">
      <w:pPr>
        <w:pStyle w:val="NoSpacing"/>
        <w:rPr>
          <w:rFonts w:ascii="Times New Roman" w:hAnsi="Times New Roman"/>
          <w:sz w:val="24"/>
          <w:szCs w:val="24"/>
        </w:rPr>
      </w:pPr>
      <w:r>
        <w:rPr>
          <w:rFonts w:ascii="Times New Roman" w:hAnsi="Times New Roman"/>
          <w:sz w:val="24"/>
          <w:szCs w:val="24"/>
        </w:rPr>
        <w:t>Read: Borins and Herst, Chapter 3, pp. 23-35</w:t>
      </w:r>
    </w:p>
    <w:p w:rsidR="00B01538" w:rsidRDefault="00B01538" w:rsidP="00316216">
      <w:pPr>
        <w:pStyle w:val="NoSpacing"/>
        <w:rPr>
          <w:rFonts w:ascii="Times New Roman" w:hAnsi="Times New Roman"/>
          <w:b/>
          <w:sz w:val="24"/>
          <w:szCs w:val="24"/>
        </w:rPr>
      </w:pPr>
    </w:p>
    <w:p w:rsidR="00415B21" w:rsidRPr="00415B21" w:rsidRDefault="00415B21" w:rsidP="00B01538">
      <w:pPr>
        <w:rPr>
          <w:rFonts w:ascii="Times New Roman" w:hAnsi="Times New Roman"/>
          <w:b/>
          <w:sz w:val="24"/>
          <w:szCs w:val="24"/>
        </w:rPr>
      </w:pPr>
      <w:r>
        <w:rPr>
          <w:rFonts w:ascii="Times New Roman" w:hAnsi="Times New Roman"/>
          <w:b/>
          <w:sz w:val="24"/>
          <w:szCs w:val="24"/>
        </w:rPr>
        <w:t>Oct. 7</w:t>
      </w:r>
    </w:p>
    <w:p w:rsidR="00316216" w:rsidRPr="00B01538" w:rsidRDefault="00B01538" w:rsidP="00B01538">
      <w:pPr>
        <w:rPr>
          <w:rFonts w:ascii="Times New Roman" w:hAnsi="Times New Roman"/>
          <w:sz w:val="24"/>
          <w:szCs w:val="24"/>
        </w:rPr>
      </w:pPr>
      <w:r>
        <w:rPr>
          <w:rFonts w:ascii="Times New Roman" w:hAnsi="Times New Roman"/>
          <w:sz w:val="24"/>
          <w:szCs w:val="24"/>
        </w:rPr>
        <w:t>Personal narrative assignment due in class and in-class presentations</w:t>
      </w:r>
    </w:p>
    <w:p w:rsidR="00316216" w:rsidRDefault="00316216" w:rsidP="00316216">
      <w:pPr>
        <w:rPr>
          <w:rFonts w:ascii="Times New Roman" w:hAnsi="Times New Roman"/>
          <w:b/>
          <w:sz w:val="24"/>
          <w:szCs w:val="24"/>
        </w:rPr>
      </w:pPr>
      <w:r>
        <w:rPr>
          <w:rFonts w:ascii="Times New Roman" w:hAnsi="Times New Roman"/>
          <w:b/>
          <w:sz w:val="24"/>
          <w:szCs w:val="24"/>
        </w:rPr>
        <w:t xml:space="preserve">Oct. </w:t>
      </w:r>
      <w:r w:rsidR="00415B21">
        <w:rPr>
          <w:rFonts w:ascii="Times New Roman" w:hAnsi="Times New Roman"/>
          <w:b/>
          <w:sz w:val="24"/>
          <w:szCs w:val="24"/>
        </w:rPr>
        <w:t>14</w:t>
      </w:r>
      <w:r>
        <w:rPr>
          <w:rFonts w:ascii="Times New Roman" w:hAnsi="Times New Roman"/>
          <w:b/>
          <w:sz w:val="24"/>
          <w:szCs w:val="24"/>
        </w:rPr>
        <w:t>:</w:t>
      </w:r>
      <w:r w:rsidR="00C43DCB">
        <w:rPr>
          <w:rFonts w:ascii="Times New Roman" w:hAnsi="Times New Roman"/>
          <w:b/>
          <w:sz w:val="24"/>
          <w:szCs w:val="24"/>
        </w:rPr>
        <w:t xml:space="preserve"> Reading Week</w:t>
      </w:r>
      <w:r>
        <w:rPr>
          <w:rFonts w:ascii="Times New Roman" w:hAnsi="Times New Roman"/>
          <w:b/>
          <w:sz w:val="24"/>
          <w:szCs w:val="24"/>
        </w:rPr>
        <w:t>: no classes</w:t>
      </w:r>
    </w:p>
    <w:p w:rsidR="009758A4" w:rsidRPr="00F55E2B" w:rsidRDefault="009758A4" w:rsidP="009758A4">
      <w:pPr>
        <w:pStyle w:val="NoSpacing"/>
        <w:rPr>
          <w:rFonts w:ascii="Times New Roman" w:hAnsi="Times New Roman"/>
          <w:i/>
          <w:sz w:val="24"/>
          <w:szCs w:val="24"/>
        </w:rPr>
      </w:pPr>
    </w:p>
    <w:p w:rsidR="009758A4" w:rsidRDefault="009758A4" w:rsidP="00C43DCB">
      <w:pPr>
        <w:spacing w:line="240" w:lineRule="auto"/>
        <w:rPr>
          <w:rFonts w:ascii="Times New Roman" w:hAnsi="Times New Roman"/>
          <w:b/>
          <w:sz w:val="24"/>
          <w:szCs w:val="24"/>
        </w:rPr>
      </w:pPr>
      <w:r>
        <w:rPr>
          <w:rFonts w:ascii="Times New Roman" w:hAnsi="Times New Roman"/>
          <w:b/>
          <w:sz w:val="24"/>
          <w:szCs w:val="24"/>
        </w:rPr>
        <w:t>Oct. 2</w:t>
      </w:r>
      <w:r w:rsidR="00415B21">
        <w:rPr>
          <w:rFonts w:ascii="Times New Roman" w:hAnsi="Times New Roman"/>
          <w:b/>
          <w:sz w:val="24"/>
          <w:szCs w:val="24"/>
        </w:rPr>
        <w:t>1</w:t>
      </w:r>
    </w:p>
    <w:p w:rsidR="00C43DCB" w:rsidRPr="00433773" w:rsidRDefault="006B4ACF" w:rsidP="00C43DCB">
      <w:pPr>
        <w:spacing w:line="240" w:lineRule="auto"/>
        <w:rPr>
          <w:rFonts w:ascii="Times New Roman" w:hAnsi="Times New Roman"/>
          <w:b/>
          <w:sz w:val="24"/>
          <w:szCs w:val="24"/>
        </w:rPr>
      </w:pPr>
      <w:r>
        <w:rPr>
          <w:rFonts w:ascii="Times New Roman" w:hAnsi="Times New Roman"/>
          <w:b/>
          <w:sz w:val="24"/>
          <w:szCs w:val="24"/>
        </w:rPr>
        <w:t xml:space="preserve">Financial Sector, </w:t>
      </w:r>
      <w:r w:rsidR="00C43DCB" w:rsidRPr="00433773">
        <w:rPr>
          <w:rFonts w:ascii="Times New Roman" w:hAnsi="Times New Roman"/>
          <w:b/>
          <w:sz w:val="24"/>
          <w:szCs w:val="24"/>
        </w:rPr>
        <w:t>System Failure</w:t>
      </w:r>
      <w:r>
        <w:rPr>
          <w:rFonts w:ascii="Times New Roman" w:hAnsi="Times New Roman"/>
          <w:b/>
          <w:sz w:val="24"/>
          <w:szCs w:val="24"/>
        </w:rPr>
        <w:t>, Management Ethics</w:t>
      </w:r>
    </w:p>
    <w:p w:rsidR="00030F14" w:rsidRDefault="00C43DCB" w:rsidP="00433773">
      <w:pPr>
        <w:spacing w:line="240" w:lineRule="auto"/>
        <w:rPr>
          <w:rFonts w:ascii="Times New Roman" w:hAnsi="Times New Roman"/>
          <w:i/>
          <w:sz w:val="24"/>
          <w:szCs w:val="24"/>
        </w:rPr>
      </w:pPr>
      <w:r w:rsidRPr="00433773">
        <w:rPr>
          <w:rFonts w:ascii="Times New Roman" w:hAnsi="Times New Roman"/>
          <w:sz w:val="24"/>
          <w:szCs w:val="24"/>
        </w:rPr>
        <w:t xml:space="preserve">View: </w:t>
      </w:r>
      <w:r w:rsidRPr="00433773">
        <w:rPr>
          <w:rFonts w:ascii="Times New Roman" w:hAnsi="Times New Roman"/>
          <w:i/>
          <w:sz w:val="24"/>
          <w:szCs w:val="24"/>
        </w:rPr>
        <w:t>Inside Job</w:t>
      </w:r>
    </w:p>
    <w:p w:rsidR="00030F14" w:rsidRPr="00030F14" w:rsidRDefault="00030F14" w:rsidP="00433773">
      <w:pPr>
        <w:spacing w:line="240" w:lineRule="auto"/>
        <w:rPr>
          <w:rFonts w:ascii="Times New Roman" w:hAnsi="Times New Roman"/>
          <w:sz w:val="24"/>
          <w:szCs w:val="24"/>
        </w:rPr>
      </w:pPr>
      <w:r>
        <w:rPr>
          <w:rFonts w:ascii="Times New Roman" w:hAnsi="Times New Roman"/>
          <w:sz w:val="24"/>
          <w:szCs w:val="24"/>
        </w:rPr>
        <w:t>Read: Borins and Herst, Chapter 4, pp. 37-55</w:t>
      </w:r>
    </w:p>
    <w:p w:rsidR="00316216" w:rsidRDefault="009758A4" w:rsidP="00433773">
      <w:pPr>
        <w:spacing w:line="240" w:lineRule="auto"/>
        <w:rPr>
          <w:rFonts w:ascii="Times New Roman" w:hAnsi="Times New Roman"/>
          <w:b/>
          <w:sz w:val="24"/>
          <w:szCs w:val="24"/>
        </w:rPr>
      </w:pPr>
      <w:r>
        <w:rPr>
          <w:rFonts w:ascii="Times New Roman" w:hAnsi="Times New Roman"/>
          <w:b/>
          <w:sz w:val="24"/>
          <w:szCs w:val="24"/>
        </w:rPr>
        <w:t xml:space="preserve">Oct. </w:t>
      </w:r>
      <w:r w:rsidR="00415B21">
        <w:rPr>
          <w:rFonts w:ascii="Times New Roman" w:hAnsi="Times New Roman"/>
          <w:b/>
          <w:sz w:val="24"/>
          <w:szCs w:val="24"/>
        </w:rPr>
        <w:t>28</w:t>
      </w:r>
    </w:p>
    <w:p w:rsidR="004246D3" w:rsidRDefault="006B4ACF" w:rsidP="00433773">
      <w:pPr>
        <w:spacing w:line="240" w:lineRule="auto"/>
        <w:rPr>
          <w:rFonts w:ascii="Times New Roman" w:hAnsi="Times New Roman"/>
          <w:b/>
          <w:sz w:val="24"/>
          <w:szCs w:val="24"/>
        </w:rPr>
      </w:pPr>
      <w:r>
        <w:rPr>
          <w:rFonts w:ascii="Times New Roman" w:hAnsi="Times New Roman"/>
          <w:b/>
          <w:sz w:val="24"/>
          <w:szCs w:val="24"/>
        </w:rPr>
        <w:t>Financial Sector, System Failure</w:t>
      </w:r>
    </w:p>
    <w:p w:rsidR="006B4ACF" w:rsidRDefault="006B4ACF" w:rsidP="00433773">
      <w:pPr>
        <w:spacing w:line="240" w:lineRule="auto"/>
        <w:rPr>
          <w:rFonts w:ascii="Times New Roman" w:hAnsi="Times New Roman"/>
          <w:sz w:val="24"/>
          <w:szCs w:val="24"/>
        </w:rPr>
      </w:pPr>
      <w:r>
        <w:rPr>
          <w:rFonts w:ascii="Times New Roman" w:hAnsi="Times New Roman"/>
          <w:sz w:val="24"/>
          <w:szCs w:val="24"/>
        </w:rPr>
        <w:t xml:space="preserve">View: </w:t>
      </w:r>
      <w:r>
        <w:rPr>
          <w:rFonts w:ascii="Times New Roman" w:hAnsi="Times New Roman"/>
          <w:i/>
          <w:sz w:val="24"/>
          <w:szCs w:val="24"/>
        </w:rPr>
        <w:t>The Big Short</w:t>
      </w:r>
    </w:p>
    <w:p w:rsidR="00433773" w:rsidRDefault="006C7B02" w:rsidP="00433773">
      <w:pPr>
        <w:spacing w:line="240" w:lineRule="auto"/>
        <w:rPr>
          <w:rFonts w:ascii="Times New Roman" w:hAnsi="Times New Roman"/>
          <w:b/>
          <w:sz w:val="24"/>
          <w:szCs w:val="24"/>
        </w:rPr>
      </w:pPr>
      <w:r>
        <w:rPr>
          <w:rFonts w:ascii="Times New Roman" w:hAnsi="Times New Roman"/>
          <w:b/>
          <w:sz w:val="24"/>
          <w:szCs w:val="24"/>
        </w:rPr>
        <w:t xml:space="preserve">Nov. </w:t>
      </w:r>
      <w:r w:rsidR="00415B21">
        <w:rPr>
          <w:rFonts w:ascii="Times New Roman" w:hAnsi="Times New Roman"/>
          <w:b/>
          <w:sz w:val="24"/>
          <w:szCs w:val="24"/>
        </w:rPr>
        <w:t>4</w:t>
      </w:r>
    </w:p>
    <w:p w:rsidR="006B4ACF" w:rsidRPr="00B01538" w:rsidRDefault="006B4ACF" w:rsidP="006B4ACF">
      <w:pPr>
        <w:pStyle w:val="NoSpacing"/>
        <w:rPr>
          <w:rFonts w:ascii="Times New Roman" w:hAnsi="Times New Roman"/>
          <w:b/>
          <w:sz w:val="24"/>
          <w:szCs w:val="24"/>
        </w:rPr>
      </w:pPr>
      <w:r w:rsidRPr="00B01538">
        <w:rPr>
          <w:rFonts w:ascii="Times New Roman" w:hAnsi="Times New Roman"/>
          <w:b/>
          <w:sz w:val="24"/>
          <w:szCs w:val="24"/>
        </w:rPr>
        <w:t>Small-Group Decision-Making</w:t>
      </w:r>
    </w:p>
    <w:p w:rsidR="006B4ACF" w:rsidRDefault="006B4ACF" w:rsidP="006B4ACF">
      <w:pPr>
        <w:pStyle w:val="NoSpacing"/>
        <w:rPr>
          <w:rFonts w:ascii="Times New Roman" w:hAnsi="Times New Roman"/>
          <w:sz w:val="24"/>
          <w:szCs w:val="24"/>
        </w:rPr>
      </w:pPr>
    </w:p>
    <w:p w:rsidR="006B4ACF" w:rsidRDefault="006B4ACF" w:rsidP="006B4ACF">
      <w:pPr>
        <w:spacing w:line="240" w:lineRule="auto"/>
        <w:rPr>
          <w:rFonts w:ascii="Times New Roman" w:hAnsi="Times New Roman"/>
          <w:sz w:val="24"/>
          <w:szCs w:val="24"/>
        </w:rPr>
      </w:pPr>
      <w:r>
        <w:rPr>
          <w:rFonts w:ascii="Times New Roman" w:hAnsi="Times New Roman"/>
          <w:sz w:val="24"/>
          <w:szCs w:val="24"/>
        </w:rPr>
        <w:t>Prof. Borins’s organizational narrative</w:t>
      </w:r>
    </w:p>
    <w:p w:rsidR="00DD5A96" w:rsidRPr="00B01538" w:rsidRDefault="00DD5A96" w:rsidP="00DD5A96">
      <w:pPr>
        <w:pStyle w:val="NoSpacing"/>
        <w:rPr>
          <w:rFonts w:ascii="Times New Roman" w:hAnsi="Times New Roman"/>
          <w:sz w:val="24"/>
          <w:szCs w:val="24"/>
        </w:rPr>
      </w:pPr>
      <w:r w:rsidRPr="00B01538">
        <w:rPr>
          <w:rFonts w:ascii="Times New Roman" w:hAnsi="Times New Roman"/>
          <w:sz w:val="24"/>
          <w:szCs w:val="24"/>
        </w:rPr>
        <w:t xml:space="preserve">View: </w:t>
      </w:r>
      <w:r w:rsidRPr="00B01538">
        <w:rPr>
          <w:rFonts w:ascii="Times New Roman" w:hAnsi="Times New Roman"/>
          <w:i/>
          <w:sz w:val="24"/>
          <w:szCs w:val="24"/>
        </w:rPr>
        <w:t xml:space="preserve">Twelve Angry Men </w:t>
      </w:r>
      <w:r w:rsidRPr="00B01538">
        <w:rPr>
          <w:rFonts w:ascii="Times New Roman" w:hAnsi="Times New Roman"/>
          <w:sz w:val="24"/>
          <w:szCs w:val="24"/>
        </w:rPr>
        <w:t>(original 1957 black and white version)</w:t>
      </w:r>
    </w:p>
    <w:p w:rsidR="00DD5A96" w:rsidRDefault="00DD5A96" w:rsidP="006B4ACF">
      <w:pPr>
        <w:spacing w:line="240" w:lineRule="auto"/>
        <w:rPr>
          <w:rFonts w:ascii="Times New Roman" w:hAnsi="Times New Roman"/>
          <w:sz w:val="24"/>
          <w:szCs w:val="24"/>
        </w:rPr>
      </w:pPr>
    </w:p>
    <w:p w:rsidR="006B4ACF" w:rsidRDefault="006B4ACF" w:rsidP="006B4ACF">
      <w:pPr>
        <w:spacing w:line="240" w:lineRule="auto"/>
        <w:rPr>
          <w:rFonts w:ascii="Times New Roman" w:hAnsi="Times New Roman"/>
          <w:sz w:val="24"/>
          <w:szCs w:val="24"/>
        </w:rPr>
      </w:pPr>
      <w:r w:rsidRPr="00B01538">
        <w:rPr>
          <w:rFonts w:ascii="Times New Roman" w:hAnsi="Times New Roman"/>
          <w:sz w:val="24"/>
          <w:szCs w:val="24"/>
        </w:rPr>
        <w:t xml:space="preserve">Readings: </w:t>
      </w:r>
    </w:p>
    <w:p w:rsidR="00DD5A96" w:rsidRDefault="00030F14" w:rsidP="006B4ACF">
      <w:pPr>
        <w:spacing w:line="240" w:lineRule="auto"/>
        <w:rPr>
          <w:rFonts w:ascii="Times New Roman" w:hAnsi="Times New Roman"/>
          <w:sz w:val="24"/>
          <w:szCs w:val="24"/>
        </w:rPr>
      </w:pPr>
      <w:r>
        <w:rPr>
          <w:rFonts w:ascii="Times New Roman" w:hAnsi="Times New Roman"/>
          <w:iCs/>
          <w:sz w:val="24"/>
          <w:szCs w:val="24"/>
        </w:rPr>
        <w:t xml:space="preserve">Borins, </w:t>
      </w:r>
      <w:r w:rsidR="006B4ACF" w:rsidRPr="00B01538">
        <w:rPr>
          <w:rFonts w:ascii="Times New Roman" w:hAnsi="Times New Roman"/>
          <w:i/>
          <w:iCs/>
          <w:sz w:val="24"/>
          <w:szCs w:val="24"/>
        </w:rPr>
        <w:t>Governing Fables</w:t>
      </w:r>
      <w:r w:rsidR="006B4ACF" w:rsidRPr="00B01538">
        <w:rPr>
          <w:rFonts w:ascii="Times New Roman" w:hAnsi="Times New Roman"/>
          <w:sz w:val="24"/>
          <w:szCs w:val="24"/>
        </w:rPr>
        <w:t>, pp.21</w:t>
      </w:r>
      <w:r w:rsidR="004B0C96">
        <w:rPr>
          <w:rFonts w:ascii="Times New Roman" w:hAnsi="Times New Roman"/>
          <w:sz w:val="24"/>
          <w:szCs w:val="24"/>
        </w:rPr>
        <w:t>7</w:t>
      </w:r>
      <w:r w:rsidR="006B4ACF" w:rsidRPr="00B01538">
        <w:rPr>
          <w:rFonts w:ascii="Times New Roman" w:hAnsi="Times New Roman"/>
          <w:sz w:val="24"/>
          <w:szCs w:val="24"/>
        </w:rPr>
        <w:t>-227 and 235-238</w:t>
      </w:r>
      <w:r>
        <w:rPr>
          <w:rFonts w:ascii="Times New Roman" w:hAnsi="Times New Roman"/>
          <w:sz w:val="24"/>
          <w:szCs w:val="24"/>
        </w:rPr>
        <w:t xml:space="preserve"> (on</w:t>
      </w:r>
      <w:r w:rsidR="009F6AA8">
        <w:rPr>
          <w:rFonts w:ascii="Times New Roman" w:hAnsi="Times New Roman"/>
          <w:sz w:val="24"/>
          <w:szCs w:val="24"/>
        </w:rPr>
        <w:t xml:space="preserve"> Quercus</w:t>
      </w:r>
      <w:r>
        <w:rPr>
          <w:rFonts w:ascii="Times New Roman" w:hAnsi="Times New Roman"/>
          <w:sz w:val="24"/>
          <w:szCs w:val="24"/>
        </w:rPr>
        <w:t>)</w:t>
      </w:r>
    </w:p>
    <w:p w:rsidR="006B4ACF" w:rsidRPr="00B01538" w:rsidRDefault="006B4ACF" w:rsidP="006B4ACF">
      <w:pPr>
        <w:spacing w:line="240" w:lineRule="auto"/>
        <w:rPr>
          <w:rFonts w:ascii="Times New Roman" w:hAnsi="Times New Roman"/>
          <w:sz w:val="24"/>
          <w:szCs w:val="24"/>
        </w:rPr>
      </w:pPr>
      <w:r w:rsidRPr="00B01538">
        <w:rPr>
          <w:rFonts w:ascii="Times New Roman" w:hAnsi="Times New Roman"/>
          <w:sz w:val="24"/>
          <w:szCs w:val="24"/>
        </w:rPr>
        <w:t xml:space="preserve">Asimow, </w:t>
      </w:r>
      <w:r w:rsidRPr="00B01538">
        <w:rPr>
          <w:rFonts w:ascii="Times New Roman" w:hAnsi="Times New Roman"/>
          <w:i/>
          <w:iCs/>
          <w:sz w:val="24"/>
          <w:szCs w:val="24"/>
        </w:rPr>
        <w:t>12 Angry Men: A Revisionist View</w:t>
      </w:r>
      <w:r w:rsidRPr="00B01538">
        <w:rPr>
          <w:rFonts w:ascii="Times New Roman" w:hAnsi="Times New Roman"/>
          <w:sz w:val="24"/>
          <w:szCs w:val="24"/>
        </w:rPr>
        <w:t xml:space="preserve"> (5 pp.) on </w:t>
      </w:r>
      <w:r w:rsidR="009F6AA8">
        <w:rPr>
          <w:rFonts w:ascii="Times New Roman" w:hAnsi="Times New Roman"/>
          <w:sz w:val="24"/>
          <w:szCs w:val="24"/>
        </w:rPr>
        <w:t>Quercus)</w:t>
      </w:r>
    </w:p>
    <w:p w:rsidR="006B4ACF" w:rsidRDefault="006C7B02" w:rsidP="006C7B02">
      <w:pPr>
        <w:pStyle w:val="NoSpacing"/>
        <w:rPr>
          <w:rFonts w:ascii="Times New Roman" w:hAnsi="Times New Roman"/>
          <w:b/>
          <w:sz w:val="24"/>
          <w:szCs w:val="24"/>
        </w:rPr>
      </w:pPr>
      <w:r>
        <w:rPr>
          <w:rFonts w:ascii="Times New Roman" w:hAnsi="Times New Roman"/>
          <w:b/>
          <w:sz w:val="24"/>
          <w:szCs w:val="24"/>
        </w:rPr>
        <w:t>Nov. 1</w:t>
      </w:r>
      <w:r w:rsidR="00415B21">
        <w:rPr>
          <w:rFonts w:ascii="Times New Roman" w:hAnsi="Times New Roman"/>
          <w:b/>
          <w:sz w:val="24"/>
          <w:szCs w:val="24"/>
        </w:rPr>
        <w:t>1</w:t>
      </w:r>
    </w:p>
    <w:p w:rsidR="006C7B02" w:rsidRDefault="006C7B02" w:rsidP="006C7B02">
      <w:pPr>
        <w:pStyle w:val="NoSpacing"/>
        <w:rPr>
          <w:rFonts w:ascii="Times New Roman" w:hAnsi="Times New Roman"/>
          <w:b/>
          <w:sz w:val="24"/>
          <w:szCs w:val="24"/>
        </w:rPr>
      </w:pPr>
    </w:p>
    <w:p w:rsidR="00B77EAF" w:rsidRPr="00B77EAF" w:rsidRDefault="00B77EAF" w:rsidP="00433773">
      <w:pPr>
        <w:spacing w:line="240" w:lineRule="auto"/>
        <w:rPr>
          <w:rFonts w:ascii="Times New Roman" w:hAnsi="Times New Roman"/>
          <w:sz w:val="24"/>
          <w:szCs w:val="24"/>
        </w:rPr>
      </w:pPr>
      <w:r>
        <w:rPr>
          <w:rFonts w:ascii="Times New Roman" w:hAnsi="Times New Roman"/>
          <w:sz w:val="24"/>
          <w:szCs w:val="24"/>
        </w:rPr>
        <w:t>Organizational narrative assignment due in class and in-class presentations</w:t>
      </w:r>
    </w:p>
    <w:p w:rsidR="00B01538" w:rsidRDefault="009758A4" w:rsidP="00433773">
      <w:pPr>
        <w:spacing w:line="240" w:lineRule="auto"/>
        <w:rPr>
          <w:rFonts w:ascii="Times New Roman" w:hAnsi="Times New Roman"/>
          <w:b/>
          <w:sz w:val="24"/>
          <w:szCs w:val="24"/>
        </w:rPr>
      </w:pPr>
      <w:r>
        <w:rPr>
          <w:rFonts w:ascii="Times New Roman" w:hAnsi="Times New Roman"/>
          <w:b/>
          <w:sz w:val="24"/>
          <w:szCs w:val="24"/>
        </w:rPr>
        <w:t xml:space="preserve">Nov. </w:t>
      </w:r>
      <w:r w:rsidR="00415B21">
        <w:rPr>
          <w:rFonts w:ascii="Times New Roman" w:hAnsi="Times New Roman"/>
          <w:b/>
          <w:sz w:val="24"/>
          <w:szCs w:val="24"/>
        </w:rPr>
        <w:t>18</w:t>
      </w:r>
    </w:p>
    <w:p w:rsidR="006B4ACF" w:rsidRPr="00B77EAF" w:rsidRDefault="006B4ACF" w:rsidP="006B4ACF">
      <w:pPr>
        <w:spacing w:line="240" w:lineRule="auto"/>
        <w:rPr>
          <w:rFonts w:ascii="Times New Roman" w:hAnsi="Times New Roman"/>
          <w:b/>
          <w:sz w:val="24"/>
          <w:szCs w:val="24"/>
        </w:rPr>
      </w:pPr>
      <w:r w:rsidRPr="00433773">
        <w:rPr>
          <w:rFonts w:ascii="Times New Roman" w:hAnsi="Times New Roman"/>
          <w:b/>
          <w:sz w:val="24"/>
          <w:szCs w:val="24"/>
        </w:rPr>
        <w:lastRenderedPageBreak/>
        <w:t>Public Sector Entrepreneurship</w:t>
      </w:r>
    </w:p>
    <w:p w:rsidR="006B4ACF" w:rsidRPr="00433773" w:rsidRDefault="006B4ACF" w:rsidP="006B4ACF">
      <w:pPr>
        <w:spacing w:line="240" w:lineRule="auto"/>
        <w:rPr>
          <w:rFonts w:ascii="Times New Roman" w:hAnsi="Times New Roman"/>
          <w:i/>
          <w:sz w:val="24"/>
          <w:szCs w:val="24"/>
        </w:rPr>
      </w:pPr>
      <w:r w:rsidRPr="006B4ACF">
        <w:rPr>
          <w:rFonts w:ascii="Times New Roman" w:hAnsi="Times New Roman"/>
          <w:sz w:val="24"/>
          <w:szCs w:val="24"/>
        </w:rPr>
        <w:t>View:</w:t>
      </w:r>
      <w:r w:rsidRPr="00433773">
        <w:rPr>
          <w:rFonts w:ascii="Times New Roman" w:hAnsi="Times New Roman"/>
          <w:i/>
          <w:sz w:val="24"/>
          <w:szCs w:val="24"/>
        </w:rPr>
        <w:t xml:space="preserve"> </w:t>
      </w:r>
      <w:r>
        <w:rPr>
          <w:rFonts w:ascii="Times New Roman" w:hAnsi="Times New Roman"/>
          <w:i/>
          <w:sz w:val="24"/>
          <w:szCs w:val="24"/>
        </w:rPr>
        <w:t>Eye in the Sky</w:t>
      </w:r>
    </w:p>
    <w:p w:rsidR="00433773" w:rsidRDefault="00B77EAF" w:rsidP="00433773">
      <w:pPr>
        <w:spacing w:line="240" w:lineRule="auto"/>
        <w:rPr>
          <w:rFonts w:ascii="Times New Roman" w:hAnsi="Times New Roman"/>
          <w:b/>
          <w:sz w:val="24"/>
          <w:szCs w:val="24"/>
        </w:rPr>
      </w:pPr>
      <w:r>
        <w:rPr>
          <w:rFonts w:ascii="Times New Roman" w:hAnsi="Times New Roman"/>
          <w:b/>
          <w:sz w:val="24"/>
          <w:szCs w:val="24"/>
        </w:rPr>
        <w:t>Nov. 2</w:t>
      </w:r>
      <w:r w:rsidR="00415B21">
        <w:rPr>
          <w:rFonts w:ascii="Times New Roman" w:hAnsi="Times New Roman"/>
          <w:b/>
          <w:sz w:val="24"/>
          <w:szCs w:val="24"/>
        </w:rPr>
        <w:t>5</w:t>
      </w:r>
    </w:p>
    <w:p w:rsidR="006B4ACF" w:rsidRDefault="006B4ACF" w:rsidP="006B4ACF">
      <w:pPr>
        <w:spacing w:line="240" w:lineRule="auto"/>
        <w:rPr>
          <w:rFonts w:ascii="Times New Roman" w:hAnsi="Times New Roman"/>
          <w:b/>
          <w:sz w:val="24"/>
          <w:szCs w:val="24"/>
        </w:rPr>
      </w:pPr>
      <w:r>
        <w:rPr>
          <w:rFonts w:ascii="Times New Roman" w:hAnsi="Times New Roman"/>
          <w:b/>
          <w:sz w:val="24"/>
          <w:szCs w:val="24"/>
        </w:rPr>
        <w:t xml:space="preserve">Public Sector </w:t>
      </w:r>
      <w:r w:rsidR="009758A4">
        <w:rPr>
          <w:rFonts w:ascii="Times New Roman" w:hAnsi="Times New Roman"/>
          <w:b/>
          <w:sz w:val="24"/>
          <w:szCs w:val="24"/>
        </w:rPr>
        <w:t>Organizational Change</w:t>
      </w:r>
    </w:p>
    <w:p w:rsidR="006B4ACF" w:rsidRPr="009758A4" w:rsidRDefault="006B4ACF" w:rsidP="006B4ACF">
      <w:pPr>
        <w:spacing w:line="240" w:lineRule="auto"/>
        <w:rPr>
          <w:rFonts w:ascii="Times New Roman" w:hAnsi="Times New Roman"/>
          <w:i/>
          <w:sz w:val="24"/>
          <w:szCs w:val="24"/>
        </w:rPr>
      </w:pPr>
      <w:r>
        <w:rPr>
          <w:rFonts w:ascii="Times New Roman" w:hAnsi="Times New Roman"/>
          <w:sz w:val="24"/>
          <w:szCs w:val="24"/>
        </w:rPr>
        <w:t xml:space="preserve">View: </w:t>
      </w:r>
      <w:r w:rsidR="009758A4">
        <w:rPr>
          <w:rFonts w:ascii="Times New Roman" w:hAnsi="Times New Roman"/>
          <w:i/>
          <w:sz w:val="24"/>
          <w:szCs w:val="24"/>
        </w:rPr>
        <w:t>Hidden Figures</w:t>
      </w:r>
    </w:p>
    <w:p w:rsidR="006B4ACF" w:rsidRDefault="00415B21" w:rsidP="00433773">
      <w:pPr>
        <w:spacing w:line="240" w:lineRule="auto"/>
        <w:rPr>
          <w:rFonts w:ascii="Times New Roman" w:hAnsi="Times New Roman"/>
          <w:b/>
          <w:sz w:val="24"/>
          <w:szCs w:val="24"/>
        </w:rPr>
      </w:pPr>
      <w:r>
        <w:rPr>
          <w:rFonts w:ascii="Times New Roman" w:hAnsi="Times New Roman"/>
          <w:b/>
          <w:sz w:val="24"/>
          <w:szCs w:val="24"/>
        </w:rPr>
        <w:t>Dec. 2</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Robert McNamara: A Life Narrative in Business and Government</w:t>
      </w:r>
    </w:p>
    <w:p w:rsidR="00433773" w:rsidRDefault="00433773" w:rsidP="00B77EAF">
      <w:pPr>
        <w:pStyle w:val="NoSpacing"/>
        <w:rPr>
          <w:rFonts w:ascii="Times New Roman" w:hAnsi="Times New Roman"/>
          <w:i/>
          <w:sz w:val="24"/>
          <w:szCs w:val="24"/>
        </w:rPr>
      </w:pPr>
      <w:r w:rsidRPr="00B77EAF">
        <w:rPr>
          <w:rFonts w:ascii="Times New Roman" w:hAnsi="Times New Roman"/>
          <w:sz w:val="24"/>
          <w:szCs w:val="24"/>
        </w:rPr>
        <w:t xml:space="preserve">View: </w:t>
      </w:r>
      <w:r w:rsidRPr="00F55E2B">
        <w:rPr>
          <w:rFonts w:ascii="Times New Roman" w:hAnsi="Times New Roman"/>
          <w:i/>
          <w:sz w:val="24"/>
          <w:szCs w:val="24"/>
        </w:rPr>
        <w:t>The Fog of War</w:t>
      </w:r>
    </w:p>
    <w:p w:rsidR="00F55E2B" w:rsidRPr="00F55E2B" w:rsidRDefault="00F55E2B" w:rsidP="00B77EAF">
      <w:pPr>
        <w:pStyle w:val="NoSpacing"/>
        <w:rPr>
          <w:rFonts w:ascii="Times New Roman" w:hAnsi="Times New Roman"/>
          <w:i/>
          <w:sz w:val="24"/>
          <w:szCs w:val="24"/>
        </w:rPr>
      </w:pPr>
    </w:p>
    <w:p w:rsidR="00433773" w:rsidRDefault="00433773" w:rsidP="004246D3">
      <w:pPr>
        <w:pStyle w:val="NoSpacing"/>
        <w:rPr>
          <w:rFonts w:ascii="Times New Roman" w:hAnsi="Times New Roman"/>
          <w:sz w:val="24"/>
          <w:szCs w:val="24"/>
        </w:rPr>
      </w:pPr>
      <w:r w:rsidRPr="00B77EAF">
        <w:rPr>
          <w:rFonts w:ascii="Times New Roman" w:hAnsi="Times New Roman"/>
          <w:sz w:val="24"/>
          <w:szCs w:val="24"/>
        </w:rPr>
        <w:t>Reading:</w:t>
      </w:r>
      <w:r w:rsidR="001D329B">
        <w:rPr>
          <w:rFonts w:ascii="Times New Roman" w:hAnsi="Times New Roman"/>
          <w:sz w:val="24"/>
          <w:szCs w:val="24"/>
        </w:rPr>
        <w:t xml:space="preserve"> </w:t>
      </w:r>
      <w:r w:rsidR="004B0C96">
        <w:rPr>
          <w:rFonts w:ascii="Times New Roman" w:hAnsi="Times New Roman"/>
          <w:sz w:val="24"/>
          <w:szCs w:val="24"/>
        </w:rPr>
        <w:t xml:space="preserve">Borins, </w:t>
      </w:r>
      <w:r w:rsidR="001D329B">
        <w:rPr>
          <w:rFonts w:ascii="Times New Roman" w:hAnsi="Times New Roman"/>
          <w:i/>
          <w:sz w:val="24"/>
          <w:szCs w:val="24"/>
        </w:rPr>
        <w:t>Governing Fables</w:t>
      </w:r>
      <w:r w:rsidRPr="00B77EAF">
        <w:rPr>
          <w:rFonts w:ascii="Times New Roman" w:hAnsi="Times New Roman"/>
          <w:sz w:val="24"/>
          <w:szCs w:val="24"/>
        </w:rPr>
        <w:t xml:space="preserve">, </w:t>
      </w:r>
      <w:r w:rsidR="001D329B">
        <w:rPr>
          <w:rFonts w:ascii="Times New Roman" w:hAnsi="Times New Roman"/>
          <w:sz w:val="24"/>
          <w:szCs w:val="24"/>
        </w:rPr>
        <w:t xml:space="preserve">pp. </w:t>
      </w:r>
      <w:r w:rsidR="004B0C96">
        <w:rPr>
          <w:rFonts w:ascii="Times New Roman" w:hAnsi="Times New Roman"/>
          <w:sz w:val="24"/>
          <w:szCs w:val="24"/>
        </w:rPr>
        <w:t>201–208, 254-258</w:t>
      </w:r>
      <w:r w:rsidR="00493329">
        <w:rPr>
          <w:rFonts w:ascii="Times New Roman" w:hAnsi="Times New Roman"/>
          <w:sz w:val="24"/>
          <w:szCs w:val="24"/>
        </w:rPr>
        <w:t xml:space="preserve">; </w:t>
      </w:r>
    </w:p>
    <w:p w:rsidR="00493329" w:rsidRDefault="00493329" w:rsidP="004246D3">
      <w:pPr>
        <w:pStyle w:val="NoSpacing"/>
        <w:rPr>
          <w:rFonts w:ascii="Times New Roman" w:hAnsi="Times New Roman"/>
          <w:sz w:val="24"/>
          <w:szCs w:val="24"/>
        </w:rPr>
      </w:pPr>
      <w:r>
        <w:rPr>
          <w:rFonts w:ascii="Times New Roman" w:hAnsi="Times New Roman"/>
          <w:sz w:val="24"/>
          <w:szCs w:val="24"/>
        </w:rPr>
        <w:tab/>
        <w:t xml:space="preserve">    Borins and Herst, chapter 5 (pp. 57-60)</w:t>
      </w:r>
    </w:p>
    <w:p w:rsidR="006B4ACF" w:rsidRPr="004246D3" w:rsidRDefault="006B4ACF" w:rsidP="004246D3">
      <w:pPr>
        <w:pStyle w:val="NoSpacing"/>
        <w:rPr>
          <w:rFonts w:ascii="Times New Roman" w:hAnsi="Times New Roman"/>
          <w:sz w:val="24"/>
          <w:szCs w:val="24"/>
        </w:rPr>
      </w:pPr>
    </w:p>
    <w:p w:rsidR="00433773" w:rsidRPr="00433773" w:rsidRDefault="00433773" w:rsidP="00433773">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The university has created a standardized form for students who are requesting special academic consideration based on illness or injury. The form focuses upon the degree of incapacitation that the illness or injury has upon the student’s academic functioning and the t</w:t>
      </w:r>
      <w:r w:rsidR="001D329B">
        <w:rPr>
          <w:rFonts w:ascii="Times New Roman" w:hAnsi="Times New Roman"/>
          <w:sz w:val="24"/>
          <w:szCs w:val="24"/>
        </w:rPr>
        <w:t>imeline of that incapacitation.</w:t>
      </w:r>
      <w:r w:rsidRPr="00433773">
        <w:rPr>
          <w:rFonts w:ascii="Times New Roman" w:hAnsi="Times New Roman"/>
          <w:sz w:val="24"/>
          <w:szCs w:val="24"/>
        </w:rPr>
        <w:t xml:space="preserve"> All students must now have a health professional complete this new form:</w:t>
      </w:r>
    </w:p>
    <w:p w:rsidR="00415B21" w:rsidRDefault="00415B21" w:rsidP="001D329B">
      <w:pPr>
        <w:pStyle w:val="NoSpacing"/>
        <w:rPr>
          <w:rFonts w:ascii="Times New Roman" w:hAnsi="Times New Roman"/>
          <w:sz w:val="24"/>
          <w:szCs w:val="24"/>
        </w:rPr>
      </w:pPr>
      <w:r w:rsidRPr="00415B21">
        <w:rPr>
          <w:rFonts w:ascii="Times New Roman" w:hAnsi="Times New Roman"/>
          <w:sz w:val="24"/>
          <w:szCs w:val="24"/>
        </w:rPr>
        <w:t>http://www.illnessverification.utoronto.ca/document/Verification%20of%20Student%20Illness%20(VOI)%20-%20March%207%202018%20-%20AODA.pdf</w:t>
      </w:r>
    </w:p>
    <w:p w:rsidR="00415B21" w:rsidRDefault="00415B21" w:rsidP="001D329B">
      <w:pPr>
        <w:pStyle w:val="NoSpacing"/>
        <w:rPr>
          <w:rFonts w:ascii="Times New Roman" w:hAnsi="Times New Roman"/>
          <w:sz w:val="24"/>
          <w:szCs w:val="24"/>
        </w:rPr>
      </w:pPr>
    </w:p>
    <w:p w:rsidR="001D329B" w:rsidRDefault="001D329B" w:rsidP="001D329B">
      <w:pPr>
        <w:pStyle w:val="NoSpacing"/>
        <w:rPr>
          <w:rFonts w:ascii="Times New Roman" w:hAnsi="Times New Roman"/>
          <w:sz w:val="24"/>
          <w:szCs w:val="24"/>
        </w:rPr>
      </w:pPr>
      <w:r>
        <w:rPr>
          <w:rFonts w:ascii="Times New Roman" w:hAnsi="Times New Roman"/>
          <w:sz w:val="24"/>
          <w:szCs w:val="24"/>
        </w:rPr>
        <w:t xml:space="preserve">Narrative assignments </w:t>
      </w:r>
      <w:r w:rsidRPr="001D329B">
        <w:rPr>
          <w:rFonts w:ascii="Times New Roman" w:hAnsi="Times New Roman"/>
          <w:sz w:val="24"/>
          <w:szCs w:val="24"/>
        </w:rPr>
        <w:t xml:space="preserve">are due on the days assigned. The only exception is an adequately documented emergency and/or medical illness. Please contact me </w:t>
      </w:r>
      <w:r w:rsidRPr="001D329B">
        <w:rPr>
          <w:rFonts w:ascii="Times New Roman" w:hAnsi="Times New Roman"/>
          <w:i/>
          <w:sz w:val="24"/>
          <w:szCs w:val="24"/>
        </w:rPr>
        <w:t xml:space="preserve">as soon as </w:t>
      </w:r>
      <w:r w:rsidRPr="001D329B">
        <w:rPr>
          <w:rFonts w:ascii="Times New Roman" w:hAnsi="Times New Roman"/>
          <w:sz w:val="24"/>
          <w:szCs w:val="24"/>
        </w:rPr>
        <w:t>the problem arises. Late assignments without documentation and advance instructor permission will be assigned a penalty.</w:t>
      </w:r>
      <w:r>
        <w:rPr>
          <w:rFonts w:ascii="Times New Roman" w:hAnsi="Times New Roman"/>
          <w:sz w:val="24"/>
          <w:szCs w:val="24"/>
        </w:rPr>
        <w:t xml:space="preserve"> </w:t>
      </w:r>
    </w:p>
    <w:p w:rsidR="001D329B" w:rsidRDefault="001D329B" w:rsidP="001D329B">
      <w:pPr>
        <w:pStyle w:val="NoSpacing"/>
        <w:rPr>
          <w:rFonts w:ascii="Times New Roman" w:hAnsi="Times New Roman"/>
          <w:sz w:val="24"/>
          <w:szCs w:val="24"/>
        </w:rPr>
      </w:pPr>
    </w:p>
    <w:p w:rsidR="001D329B" w:rsidRPr="001D329B" w:rsidRDefault="001D329B" w:rsidP="001D329B">
      <w:pPr>
        <w:pStyle w:val="NoSpacing"/>
        <w:rPr>
          <w:rFonts w:ascii="Times New Roman" w:hAnsi="Times New Roman"/>
          <w:sz w:val="24"/>
          <w:szCs w:val="24"/>
        </w:rPr>
      </w:pPr>
      <w:r>
        <w:rPr>
          <w:rFonts w:ascii="Times New Roman" w:hAnsi="Times New Roman"/>
          <w:sz w:val="24"/>
          <w:szCs w:val="24"/>
        </w:rPr>
        <w:t>If you miss the final exam because of illness or injury, you will be required to do a makeup exam as soon as you are able.</w:t>
      </w:r>
    </w:p>
    <w:p w:rsidR="001D329B" w:rsidRPr="001D329B" w:rsidRDefault="001D329B" w:rsidP="00433773">
      <w:pPr>
        <w:pBdr>
          <w:bottom w:val="single" w:sz="4" w:space="1" w:color="auto"/>
        </w:pBdr>
        <w:spacing w:line="240" w:lineRule="auto"/>
        <w:rPr>
          <w:rFonts w:ascii="Times New Roman" w:hAnsi="Times New Roman"/>
          <w:bCs/>
          <w:sz w:val="24"/>
          <w:szCs w:val="24"/>
        </w:rPr>
      </w:pPr>
    </w:p>
    <w:p w:rsidR="00433773" w:rsidRPr="00433773" w:rsidRDefault="00433773" w:rsidP="00433773">
      <w:pPr>
        <w:pBdr>
          <w:bottom w:val="single" w:sz="4" w:space="1" w:color="auto"/>
        </w:pBdr>
        <w:spacing w:line="240" w:lineRule="auto"/>
        <w:rPr>
          <w:rFonts w:ascii="Times New Roman" w:hAnsi="Times New Roman"/>
          <w:b/>
          <w:bCs/>
          <w:sz w:val="24"/>
          <w:szCs w:val="24"/>
        </w:rPr>
      </w:pPr>
      <w:r w:rsidRPr="00433773">
        <w:rPr>
          <w:rFonts w:ascii="Times New Roman" w:hAnsi="Times New Roman"/>
          <w:b/>
          <w:bCs/>
          <w:sz w:val="24"/>
          <w:szCs w:val="24"/>
        </w:rPr>
        <w:t xml:space="preserve">Academic Support </w:t>
      </w:r>
    </w:p>
    <w:p w:rsidR="001D329B" w:rsidRPr="00B738B9" w:rsidRDefault="001D329B" w:rsidP="001D329B">
      <w:pPr>
        <w:rPr>
          <w:rFonts w:ascii="Times New Roman" w:hAnsi="Times New Roman"/>
          <w:sz w:val="24"/>
          <w:szCs w:val="24"/>
        </w:rPr>
      </w:pPr>
      <w:r w:rsidRPr="00B738B9">
        <w:rPr>
          <w:rFonts w:ascii="Times New Roman" w:hAnsi="Times New Roman"/>
          <w:b/>
          <w:bCs/>
          <w:sz w:val="24"/>
          <w:szCs w:val="24"/>
          <w:u w:val="single"/>
        </w:rPr>
        <w:t>UTSC Library:</w:t>
      </w:r>
      <w:r w:rsidRPr="00B738B9">
        <w:rPr>
          <w:rFonts w:ascii="Times New Roman" w:hAnsi="Times New Roman"/>
          <w:sz w:val="24"/>
          <w:szCs w:val="24"/>
        </w:rPr>
        <w:t> </w:t>
      </w:r>
    </w:p>
    <w:p w:rsidR="001D329B" w:rsidRPr="00B738B9" w:rsidRDefault="001D329B" w:rsidP="001D329B">
      <w:pPr>
        <w:rPr>
          <w:rFonts w:ascii="Times New Roman" w:hAnsi="Times New Roman"/>
          <w:sz w:val="24"/>
          <w:szCs w:val="24"/>
        </w:rPr>
      </w:pPr>
      <w:r w:rsidRPr="00B738B9">
        <w:rPr>
          <w:rFonts w:ascii="Times New Roman" w:hAnsi="Times New Roman"/>
          <w:sz w:val="24"/>
          <w:szCs w:val="24"/>
        </w:rPr>
        <w:t>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1D329B" w:rsidRPr="00B738B9" w:rsidRDefault="006B5826" w:rsidP="001D329B">
      <w:pPr>
        <w:spacing w:after="0"/>
        <w:rPr>
          <w:rFonts w:ascii="Times New Roman" w:hAnsi="Times New Roman"/>
          <w:sz w:val="24"/>
          <w:szCs w:val="24"/>
        </w:rPr>
      </w:pPr>
      <w:r>
        <w:rPr>
          <w:rFonts w:ascii="Times New Roman" w:hAnsi="Times New Roman"/>
          <w:sz w:val="24"/>
          <w:szCs w:val="24"/>
        </w:rPr>
        <w:t>Mariana Jardim</w:t>
      </w:r>
      <w:r w:rsidR="001D329B" w:rsidRPr="00B738B9">
        <w:rPr>
          <w:rFonts w:ascii="Times New Roman" w:hAnsi="Times New Roman"/>
          <w:sz w:val="24"/>
          <w:szCs w:val="24"/>
        </w:rPr>
        <w:t>, Liaison Librarian</w:t>
      </w:r>
      <w:r w:rsidR="00AD60C8">
        <w:rPr>
          <w:rFonts w:ascii="Times New Roman" w:hAnsi="Times New Roman"/>
          <w:sz w:val="24"/>
          <w:szCs w:val="24"/>
        </w:rPr>
        <w:t>,</w:t>
      </w:r>
      <w:r w:rsidR="001D329B" w:rsidRPr="00B738B9">
        <w:rPr>
          <w:rFonts w:ascii="Times New Roman" w:hAnsi="Times New Roman"/>
          <w:sz w:val="24"/>
          <w:szCs w:val="24"/>
        </w:rPr>
        <w:t xml:space="preserve"> Department of Management UTSC</w:t>
      </w:r>
    </w:p>
    <w:p w:rsidR="001D329B" w:rsidRPr="00B738B9" w:rsidRDefault="001D329B" w:rsidP="001D329B">
      <w:pPr>
        <w:spacing w:after="0"/>
        <w:rPr>
          <w:rFonts w:ascii="Times New Roman" w:hAnsi="Times New Roman"/>
          <w:sz w:val="24"/>
          <w:szCs w:val="24"/>
        </w:rPr>
      </w:pPr>
      <w:r w:rsidRPr="00B738B9">
        <w:rPr>
          <w:rFonts w:ascii="Times New Roman" w:hAnsi="Times New Roman"/>
          <w:sz w:val="24"/>
          <w:szCs w:val="24"/>
        </w:rPr>
        <w:t>Office hours: by appointment</w:t>
      </w:r>
      <w:r w:rsidRPr="00B738B9">
        <w:rPr>
          <w:rStyle w:val="apple-converted-space"/>
          <w:rFonts w:ascii="Times New Roman" w:hAnsi="Times New Roman"/>
          <w:sz w:val="24"/>
          <w:szCs w:val="24"/>
        </w:rPr>
        <w:t> </w:t>
      </w:r>
    </w:p>
    <w:p w:rsidR="001D329B" w:rsidRPr="00B738B9" w:rsidRDefault="001D329B" w:rsidP="001D329B">
      <w:pPr>
        <w:spacing w:after="0"/>
        <w:rPr>
          <w:rFonts w:ascii="Times New Roman" w:hAnsi="Times New Roman"/>
          <w:sz w:val="24"/>
          <w:szCs w:val="24"/>
        </w:rPr>
      </w:pPr>
      <w:r w:rsidRPr="00B738B9">
        <w:rPr>
          <w:rFonts w:ascii="Times New Roman" w:hAnsi="Times New Roman"/>
          <w:sz w:val="24"/>
          <w:szCs w:val="24"/>
        </w:rPr>
        <w:lastRenderedPageBreak/>
        <w:t xml:space="preserve">Email:  </w:t>
      </w:r>
      <w:hyperlink r:id="rId14" w:history="1">
        <w:r w:rsidR="006B5826" w:rsidRPr="00C13282">
          <w:rPr>
            <w:rStyle w:val="Hyperlink"/>
            <w:rFonts w:ascii="Times New Roman" w:hAnsi="Times New Roman"/>
            <w:sz w:val="24"/>
            <w:szCs w:val="24"/>
          </w:rPr>
          <w:t>mariana.jardim@utoronto.ca</w:t>
        </w:r>
      </w:hyperlink>
      <w:r w:rsidR="006B5826">
        <w:rPr>
          <w:rFonts w:ascii="Times New Roman" w:hAnsi="Times New Roman"/>
          <w:sz w:val="24"/>
          <w:szCs w:val="24"/>
        </w:rPr>
        <w:t xml:space="preserve"> </w:t>
      </w:r>
    </w:p>
    <w:p w:rsidR="001D329B" w:rsidRPr="00B738B9" w:rsidRDefault="001D329B" w:rsidP="001D329B">
      <w:pPr>
        <w:spacing w:after="0"/>
        <w:rPr>
          <w:rFonts w:ascii="Times New Roman" w:hAnsi="Times New Roman"/>
          <w:color w:val="0000FF"/>
          <w:sz w:val="24"/>
          <w:szCs w:val="24"/>
          <w:u w:val="single"/>
        </w:rPr>
      </w:pPr>
      <w:r w:rsidRPr="00B738B9">
        <w:rPr>
          <w:rFonts w:ascii="Times New Roman" w:hAnsi="Times New Roman"/>
          <w:sz w:val="24"/>
          <w:szCs w:val="24"/>
        </w:rPr>
        <w:t>Web:  </w:t>
      </w:r>
      <w:hyperlink r:id="rId15" w:history="1">
        <w:r w:rsidRPr="00B738B9">
          <w:rPr>
            <w:rStyle w:val="Hyperlink"/>
            <w:rFonts w:ascii="Times New Roman" w:hAnsi="Times New Roman"/>
            <w:sz w:val="24"/>
            <w:szCs w:val="24"/>
          </w:rPr>
          <w:t>http://guides.library.utoronto.ca/UTSCFinanceLab</w:t>
        </w:r>
      </w:hyperlink>
    </w:p>
    <w:p w:rsidR="001D329B" w:rsidRPr="00B8584B" w:rsidRDefault="001D329B" w:rsidP="001D329B">
      <w:pPr>
        <w:spacing w:after="0"/>
      </w:pPr>
    </w:p>
    <w:p w:rsidR="001D329B" w:rsidRPr="00DC1C83" w:rsidRDefault="001D329B" w:rsidP="001D329B">
      <w:pPr>
        <w:rPr>
          <w:rFonts w:ascii="Times New Roman" w:hAnsi="Times New Roman"/>
          <w:sz w:val="24"/>
          <w:szCs w:val="24"/>
        </w:rPr>
      </w:pPr>
      <w:r w:rsidRPr="00DC1C83">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6" w:history="1">
        <w:r w:rsidRPr="00DC1C83">
          <w:rPr>
            <w:rStyle w:val="Hyperlink"/>
            <w:rFonts w:ascii="Times New Roman" w:hAnsi="Times New Roman"/>
            <w:sz w:val="24"/>
            <w:szCs w:val="24"/>
          </w:rPr>
          <w:t>http://ctl.utsc.utoronto.ca/eld/</w:t>
        </w:r>
      </w:hyperlink>
      <w:r w:rsidRPr="00DC1C83">
        <w:rPr>
          <w:rFonts w:ascii="Times New Roman" w:hAnsi="Times New Roman"/>
          <w:sz w:val="24"/>
          <w:szCs w:val="24"/>
        </w:rPr>
        <w:t xml:space="preserve"> </w:t>
      </w:r>
    </w:p>
    <w:p w:rsidR="001D329B" w:rsidRPr="00DC1C83" w:rsidRDefault="001D329B" w:rsidP="001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sidRPr="00DC1C83">
        <w:rPr>
          <w:rFonts w:ascii="Times New Roman" w:eastAsia="Times New Roman" w:hAnsi="Times New Roman"/>
          <w:sz w:val="24"/>
          <w:szCs w:val="24"/>
          <w:lang w:eastAsia="en-CA"/>
        </w:rPr>
        <w:t>The Writing Centre (TWC) offers invaluable services to students (learn to become a better writer!) and offers many different kinds of help: drop-in sessions, individual consultations, workshops, clinics, and online writing handouts.</w:t>
      </w:r>
      <w:r w:rsidRPr="00DC1C83">
        <w:rPr>
          <w:rFonts w:ascii="Times New Roman" w:hAnsi="Times New Roman"/>
          <w:sz w:val="24"/>
          <w:szCs w:val="24"/>
        </w:rPr>
        <w:t xml:space="preserve">  </w:t>
      </w:r>
      <w:hyperlink r:id="rId17" w:history="1">
        <w:r w:rsidRPr="00DC1C83">
          <w:rPr>
            <w:rStyle w:val="Hyperlink"/>
            <w:rFonts w:ascii="Times New Roman" w:eastAsia="Times New Roman" w:hAnsi="Times New Roman"/>
            <w:sz w:val="24"/>
            <w:szCs w:val="24"/>
            <w:lang w:eastAsia="en-CA"/>
          </w:rPr>
          <w:t>http://ctl.utsc.utoronto.ca/twc/</w:t>
        </w:r>
      </w:hyperlink>
      <w:r w:rsidRPr="00DC1C83">
        <w:rPr>
          <w:rFonts w:ascii="Times New Roman" w:eastAsia="Times New Roman" w:hAnsi="Times New Roman"/>
          <w:sz w:val="24"/>
          <w:szCs w:val="24"/>
          <w:lang w:eastAsia="en-CA"/>
        </w:rPr>
        <w:t xml:space="preserve"> </w:t>
      </w:r>
    </w:p>
    <w:p w:rsidR="001D329B" w:rsidRPr="00C66828" w:rsidRDefault="001D329B" w:rsidP="001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    </w:t>
      </w:r>
    </w:p>
    <w:p w:rsidR="001D329B" w:rsidRPr="00DC1C83" w:rsidRDefault="001D329B" w:rsidP="001D329B">
      <w:pPr>
        <w:pBdr>
          <w:bottom w:val="single" w:sz="12" w:space="1" w:color="auto"/>
          <w:between w:val="single" w:sz="12" w:space="1" w:color="auto"/>
        </w:pBdr>
        <w:ind w:left="2880" w:hanging="2880"/>
        <w:jc w:val="both"/>
        <w:rPr>
          <w:rFonts w:ascii="Times New Roman" w:hAnsi="Times New Roman"/>
          <w:b/>
          <w:sz w:val="24"/>
          <w:szCs w:val="24"/>
        </w:rPr>
      </w:pPr>
      <w:r w:rsidRPr="00DC1C83">
        <w:rPr>
          <w:rFonts w:ascii="Times New Roman" w:hAnsi="Times New Roman"/>
          <w:b/>
          <w:sz w:val="24"/>
          <w:szCs w:val="24"/>
        </w:rPr>
        <w:t>Academic Misconduct</w:t>
      </w:r>
    </w:p>
    <w:p w:rsidR="00C66828" w:rsidRPr="00B77EAF" w:rsidRDefault="001D329B" w:rsidP="001D329B">
      <w:pPr>
        <w:pStyle w:val="NoSpacing"/>
      </w:pPr>
      <w:r w:rsidRPr="00DC1C83">
        <w:rPr>
          <w:rFonts w:ascii="Times New Roman" w:hAnsi="Times New Roman"/>
          <w:sz w:val="24"/>
          <w:szCs w:val="24"/>
        </w:rPr>
        <w:t xml:space="preserve">Students should note that copying, plagiarizing, or other forms of academic misconduct </w:t>
      </w:r>
      <w:r w:rsidRPr="00DC1C83">
        <w:rPr>
          <w:rFonts w:ascii="Times New Roman" w:hAnsi="Times New Roman"/>
          <w:sz w:val="24"/>
          <w:szCs w:val="24"/>
          <w:u w:val="single"/>
        </w:rPr>
        <w:t>will not be tolerated</w:t>
      </w:r>
      <w:r w:rsidRPr="00DC1C83">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DC1C83">
        <w:rPr>
          <w:rFonts w:ascii="Times New Roman" w:hAnsi="Times New Roman"/>
          <w:b/>
          <w:sz w:val="24"/>
          <w:szCs w:val="24"/>
        </w:rPr>
        <w:tab/>
      </w:r>
      <w:r w:rsidR="00433773" w:rsidRPr="00433773">
        <w:tab/>
      </w:r>
      <w:r w:rsidR="00433773" w:rsidRPr="00433773">
        <w:tab/>
      </w:r>
      <w:r w:rsidR="00433773" w:rsidRPr="00433773">
        <w:tab/>
      </w:r>
    </w:p>
    <w:sectPr w:rsidR="00C66828" w:rsidRPr="00B77EAF" w:rsidSect="00DE22A6">
      <w:headerReference w:type="even" r:id="rId18"/>
      <w:headerReference w:type="default" r:id="rId19"/>
      <w:footerReference w:type="even" r:id="rId20"/>
      <w:footerReference w:type="default" r:id="rId21"/>
      <w:headerReference w:type="first" r:id="rId22"/>
      <w:footerReference w:type="first" r:id="rId23"/>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90" w:rsidRDefault="003E4590" w:rsidP="00692ADD">
      <w:pPr>
        <w:spacing w:after="0" w:line="240" w:lineRule="auto"/>
      </w:pPr>
      <w:r>
        <w:separator/>
      </w:r>
    </w:p>
  </w:endnote>
  <w:endnote w:type="continuationSeparator" w:id="0">
    <w:p w:rsidR="003E4590" w:rsidRDefault="003E4590"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A4" w:rsidRDefault="00975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3E4590"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853B65">
      <w:rPr>
        <w:rFonts w:ascii="Times New Roman" w:hAnsi="Times New Roman"/>
        <w:noProof/>
        <w:sz w:val="18"/>
      </w:rPr>
      <w:t>3</w:t>
    </w:r>
    <w:r w:rsidR="00042C1A"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A4" w:rsidRDefault="0097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90" w:rsidRDefault="003E4590" w:rsidP="00692ADD">
      <w:pPr>
        <w:spacing w:after="0" w:line="240" w:lineRule="auto"/>
      </w:pPr>
      <w:r>
        <w:separator/>
      </w:r>
    </w:p>
  </w:footnote>
  <w:footnote w:type="continuationSeparator" w:id="0">
    <w:p w:rsidR="003E4590" w:rsidRDefault="003E4590" w:rsidP="0069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A4" w:rsidRDefault="00975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D0" w:rsidRDefault="003E4590" w:rsidP="00847AB5">
    <w:pPr>
      <w:pStyle w:val="Header"/>
      <w:ind w:left="-720"/>
    </w:pPr>
    <w:sdt>
      <w:sdtPr>
        <w:id w:val="-157951295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1F54">
      <w:rPr>
        <w:noProof/>
        <w:lang w:eastAsia="en-US"/>
      </w:rPr>
      <w:drawing>
        <wp:inline distT="0" distB="0" distL="0" distR="0">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A4" w:rsidRDefault="00975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4E28"/>
    <w:multiLevelType w:val="hybridMultilevel"/>
    <w:tmpl w:val="2B6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6249"/>
    <w:multiLevelType w:val="hybridMultilevel"/>
    <w:tmpl w:val="BB2C403E"/>
    <w:lvl w:ilvl="0" w:tplc="0E7602D6">
      <w:start w:val="1"/>
      <w:numFmt w:val="bullet"/>
      <w:lvlText w:val="•"/>
      <w:lvlJc w:val="left"/>
      <w:pPr>
        <w:tabs>
          <w:tab w:val="num" w:pos="720"/>
        </w:tabs>
        <w:ind w:left="720" w:hanging="360"/>
      </w:pPr>
      <w:rPr>
        <w:rFonts w:ascii="Times New Roman" w:hAnsi="Times New Roman" w:hint="default"/>
      </w:rPr>
    </w:lvl>
    <w:lvl w:ilvl="1" w:tplc="12B02C0E" w:tentative="1">
      <w:start w:val="1"/>
      <w:numFmt w:val="bullet"/>
      <w:lvlText w:val="•"/>
      <w:lvlJc w:val="left"/>
      <w:pPr>
        <w:tabs>
          <w:tab w:val="num" w:pos="1440"/>
        </w:tabs>
        <w:ind w:left="1440" w:hanging="360"/>
      </w:pPr>
      <w:rPr>
        <w:rFonts w:ascii="Times New Roman" w:hAnsi="Times New Roman" w:hint="default"/>
      </w:rPr>
    </w:lvl>
    <w:lvl w:ilvl="2" w:tplc="828C9794" w:tentative="1">
      <w:start w:val="1"/>
      <w:numFmt w:val="bullet"/>
      <w:lvlText w:val="•"/>
      <w:lvlJc w:val="left"/>
      <w:pPr>
        <w:tabs>
          <w:tab w:val="num" w:pos="2160"/>
        </w:tabs>
        <w:ind w:left="2160" w:hanging="360"/>
      </w:pPr>
      <w:rPr>
        <w:rFonts w:ascii="Times New Roman" w:hAnsi="Times New Roman" w:hint="default"/>
      </w:rPr>
    </w:lvl>
    <w:lvl w:ilvl="3" w:tplc="836EBA20" w:tentative="1">
      <w:start w:val="1"/>
      <w:numFmt w:val="bullet"/>
      <w:lvlText w:val="•"/>
      <w:lvlJc w:val="left"/>
      <w:pPr>
        <w:tabs>
          <w:tab w:val="num" w:pos="2880"/>
        </w:tabs>
        <w:ind w:left="2880" w:hanging="360"/>
      </w:pPr>
      <w:rPr>
        <w:rFonts w:ascii="Times New Roman" w:hAnsi="Times New Roman" w:hint="default"/>
      </w:rPr>
    </w:lvl>
    <w:lvl w:ilvl="4" w:tplc="E8D60A20" w:tentative="1">
      <w:start w:val="1"/>
      <w:numFmt w:val="bullet"/>
      <w:lvlText w:val="•"/>
      <w:lvlJc w:val="left"/>
      <w:pPr>
        <w:tabs>
          <w:tab w:val="num" w:pos="3600"/>
        </w:tabs>
        <w:ind w:left="3600" w:hanging="360"/>
      </w:pPr>
      <w:rPr>
        <w:rFonts w:ascii="Times New Roman" w:hAnsi="Times New Roman" w:hint="default"/>
      </w:rPr>
    </w:lvl>
    <w:lvl w:ilvl="5" w:tplc="EFFA0F50" w:tentative="1">
      <w:start w:val="1"/>
      <w:numFmt w:val="bullet"/>
      <w:lvlText w:val="•"/>
      <w:lvlJc w:val="left"/>
      <w:pPr>
        <w:tabs>
          <w:tab w:val="num" w:pos="4320"/>
        </w:tabs>
        <w:ind w:left="4320" w:hanging="360"/>
      </w:pPr>
      <w:rPr>
        <w:rFonts w:ascii="Times New Roman" w:hAnsi="Times New Roman" w:hint="default"/>
      </w:rPr>
    </w:lvl>
    <w:lvl w:ilvl="6" w:tplc="C69A9ED8" w:tentative="1">
      <w:start w:val="1"/>
      <w:numFmt w:val="bullet"/>
      <w:lvlText w:val="•"/>
      <w:lvlJc w:val="left"/>
      <w:pPr>
        <w:tabs>
          <w:tab w:val="num" w:pos="5040"/>
        </w:tabs>
        <w:ind w:left="5040" w:hanging="360"/>
      </w:pPr>
      <w:rPr>
        <w:rFonts w:ascii="Times New Roman" w:hAnsi="Times New Roman" w:hint="default"/>
      </w:rPr>
    </w:lvl>
    <w:lvl w:ilvl="7" w:tplc="6B2CD7EC" w:tentative="1">
      <w:start w:val="1"/>
      <w:numFmt w:val="bullet"/>
      <w:lvlText w:val="•"/>
      <w:lvlJc w:val="left"/>
      <w:pPr>
        <w:tabs>
          <w:tab w:val="num" w:pos="5760"/>
        </w:tabs>
        <w:ind w:left="5760" w:hanging="360"/>
      </w:pPr>
      <w:rPr>
        <w:rFonts w:ascii="Times New Roman" w:hAnsi="Times New Roman" w:hint="default"/>
      </w:rPr>
    </w:lvl>
    <w:lvl w:ilvl="8" w:tplc="056C7B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8"/>
  </w:num>
  <w:num w:numId="3">
    <w:abstractNumId w:val="2"/>
  </w:num>
  <w:num w:numId="4">
    <w:abstractNumId w:val="15"/>
  </w:num>
  <w:num w:numId="5">
    <w:abstractNumId w:val="9"/>
  </w:num>
  <w:num w:numId="6">
    <w:abstractNumId w:val="11"/>
  </w:num>
  <w:num w:numId="7">
    <w:abstractNumId w:val="18"/>
  </w:num>
  <w:num w:numId="8">
    <w:abstractNumId w:val="0"/>
  </w:num>
  <w:num w:numId="9">
    <w:abstractNumId w:val="13"/>
  </w:num>
  <w:num w:numId="10">
    <w:abstractNumId w:val="1"/>
  </w:num>
  <w:num w:numId="11">
    <w:abstractNumId w:val="5"/>
  </w:num>
  <w:num w:numId="12">
    <w:abstractNumId w:val="6"/>
  </w:num>
  <w:num w:numId="13">
    <w:abstractNumId w:val="12"/>
  </w:num>
  <w:num w:numId="14">
    <w:abstractNumId w:val="7"/>
  </w:num>
  <w:num w:numId="15">
    <w:abstractNumId w:val="10"/>
  </w:num>
  <w:num w:numId="16">
    <w:abstractNumId w:val="17"/>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D"/>
    <w:rsid w:val="00002A2F"/>
    <w:rsid w:val="00016D46"/>
    <w:rsid w:val="00026DAD"/>
    <w:rsid w:val="00030F14"/>
    <w:rsid w:val="0004064B"/>
    <w:rsid w:val="00042C1A"/>
    <w:rsid w:val="00053BA0"/>
    <w:rsid w:val="00055F70"/>
    <w:rsid w:val="00064E34"/>
    <w:rsid w:val="00087555"/>
    <w:rsid w:val="00087C68"/>
    <w:rsid w:val="00096C89"/>
    <w:rsid w:val="000B67CC"/>
    <w:rsid w:val="000F17B4"/>
    <w:rsid w:val="00120124"/>
    <w:rsid w:val="00120C16"/>
    <w:rsid w:val="00124820"/>
    <w:rsid w:val="00131BF6"/>
    <w:rsid w:val="001407AA"/>
    <w:rsid w:val="00151C39"/>
    <w:rsid w:val="001623D1"/>
    <w:rsid w:val="0018062F"/>
    <w:rsid w:val="001B482F"/>
    <w:rsid w:val="001B73DD"/>
    <w:rsid w:val="001C050D"/>
    <w:rsid w:val="001C073B"/>
    <w:rsid w:val="001C431C"/>
    <w:rsid w:val="001C7684"/>
    <w:rsid w:val="001D329B"/>
    <w:rsid w:val="001D5383"/>
    <w:rsid w:val="001E48F6"/>
    <w:rsid w:val="001F7B2F"/>
    <w:rsid w:val="002017F4"/>
    <w:rsid w:val="00204357"/>
    <w:rsid w:val="00205CC4"/>
    <w:rsid w:val="00224E70"/>
    <w:rsid w:val="00226D01"/>
    <w:rsid w:val="00231880"/>
    <w:rsid w:val="00237F5F"/>
    <w:rsid w:val="002412EB"/>
    <w:rsid w:val="002840D4"/>
    <w:rsid w:val="002870D0"/>
    <w:rsid w:val="00297769"/>
    <w:rsid w:val="002A1CEA"/>
    <w:rsid w:val="002A4308"/>
    <w:rsid w:val="002B130C"/>
    <w:rsid w:val="002B444B"/>
    <w:rsid w:val="002F25A3"/>
    <w:rsid w:val="00305C5F"/>
    <w:rsid w:val="00311271"/>
    <w:rsid w:val="00313358"/>
    <w:rsid w:val="00316216"/>
    <w:rsid w:val="0032114A"/>
    <w:rsid w:val="00325F48"/>
    <w:rsid w:val="0033192C"/>
    <w:rsid w:val="00334ED1"/>
    <w:rsid w:val="0034086C"/>
    <w:rsid w:val="0035566C"/>
    <w:rsid w:val="00356D7A"/>
    <w:rsid w:val="003701E5"/>
    <w:rsid w:val="00381F86"/>
    <w:rsid w:val="00384E3D"/>
    <w:rsid w:val="00390926"/>
    <w:rsid w:val="00394979"/>
    <w:rsid w:val="003B6765"/>
    <w:rsid w:val="003C3694"/>
    <w:rsid w:val="003E1B10"/>
    <w:rsid w:val="003E4590"/>
    <w:rsid w:val="003F6B5A"/>
    <w:rsid w:val="0040475F"/>
    <w:rsid w:val="00415B21"/>
    <w:rsid w:val="004213DC"/>
    <w:rsid w:val="004246D3"/>
    <w:rsid w:val="00433773"/>
    <w:rsid w:val="00442382"/>
    <w:rsid w:val="0047211C"/>
    <w:rsid w:val="004745B1"/>
    <w:rsid w:val="00493329"/>
    <w:rsid w:val="004952A6"/>
    <w:rsid w:val="004A680C"/>
    <w:rsid w:val="004B0C96"/>
    <w:rsid w:val="004B7F5B"/>
    <w:rsid w:val="004E78CE"/>
    <w:rsid w:val="004F30FC"/>
    <w:rsid w:val="004F66A7"/>
    <w:rsid w:val="005102B4"/>
    <w:rsid w:val="00536979"/>
    <w:rsid w:val="00564EDA"/>
    <w:rsid w:val="00565768"/>
    <w:rsid w:val="005734C4"/>
    <w:rsid w:val="00573B56"/>
    <w:rsid w:val="00575E6F"/>
    <w:rsid w:val="00576B04"/>
    <w:rsid w:val="005805FB"/>
    <w:rsid w:val="005A5F72"/>
    <w:rsid w:val="005C1B00"/>
    <w:rsid w:val="005C4611"/>
    <w:rsid w:val="005D0A7C"/>
    <w:rsid w:val="005F30F4"/>
    <w:rsid w:val="0060191C"/>
    <w:rsid w:val="00621FE5"/>
    <w:rsid w:val="00645936"/>
    <w:rsid w:val="006509AA"/>
    <w:rsid w:val="0065403F"/>
    <w:rsid w:val="00692ADD"/>
    <w:rsid w:val="00695E27"/>
    <w:rsid w:val="006A2728"/>
    <w:rsid w:val="006B4ACF"/>
    <w:rsid w:val="006B5826"/>
    <w:rsid w:val="006C7B02"/>
    <w:rsid w:val="006D1DB6"/>
    <w:rsid w:val="006D72C5"/>
    <w:rsid w:val="006F7AEA"/>
    <w:rsid w:val="00700CF9"/>
    <w:rsid w:val="00706F2D"/>
    <w:rsid w:val="00717D8C"/>
    <w:rsid w:val="00761F54"/>
    <w:rsid w:val="00763974"/>
    <w:rsid w:val="0077611D"/>
    <w:rsid w:val="00786592"/>
    <w:rsid w:val="00791476"/>
    <w:rsid w:val="007A1BE2"/>
    <w:rsid w:val="007B3AD2"/>
    <w:rsid w:val="007C0A1F"/>
    <w:rsid w:val="007C4C4C"/>
    <w:rsid w:val="007C603B"/>
    <w:rsid w:val="007E1B69"/>
    <w:rsid w:val="007F5C81"/>
    <w:rsid w:val="00847AB5"/>
    <w:rsid w:val="00853B65"/>
    <w:rsid w:val="00853F1B"/>
    <w:rsid w:val="00866BF4"/>
    <w:rsid w:val="008676BF"/>
    <w:rsid w:val="008779F0"/>
    <w:rsid w:val="00881AE6"/>
    <w:rsid w:val="008A092D"/>
    <w:rsid w:val="008B36B4"/>
    <w:rsid w:val="008D0752"/>
    <w:rsid w:val="008D2632"/>
    <w:rsid w:val="008E3941"/>
    <w:rsid w:val="009027BF"/>
    <w:rsid w:val="00935EDB"/>
    <w:rsid w:val="009460EB"/>
    <w:rsid w:val="009541B1"/>
    <w:rsid w:val="00964A5A"/>
    <w:rsid w:val="009758A4"/>
    <w:rsid w:val="009A331A"/>
    <w:rsid w:val="009A6E34"/>
    <w:rsid w:val="009C533B"/>
    <w:rsid w:val="009E3224"/>
    <w:rsid w:val="009F0A88"/>
    <w:rsid w:val="009F6AA8"/>
    <w:rsid w:val="009F7EFE"/>
    <w:rsid w:val="00A0505F"/>
    <w:rsid w:val="00A10AF3"/>
    <w:rsid w:val="00A30D6D"/>
    <w:rsid w:val="00A4534E"/>
    <w:rsid w:val="00A54787"/>
    <w:rsid w:val="00A6107B"/>
    <w:rsid w:val="00A71B2B"/>
    <w:rsid w:val="00A9249F"/>
    <w:rsid w:val="00A9687B"/>
    <w:rsid w:val="00AA59D5"/>
    <w:rsid w:val="00AB016A"/>
    <w:rsid w:val="00AD60C8"/>
    <w:rsid w:val="00AE029A"/>
    <w:rsid w:val="00AE423D"/>
    <w:rsid w:val="00B01538"/>
    <w:rsid w:val="00B022FA"/>
    <w:rsid w:val="00B11724"/>
    <w:rsid w:val="00B160F7"/>
    <w:rsid w:val="00B347E1"/>
    <w:rsid w:val="00B35E5E"/>
    <w:rsid w:val="00B4613A"/>
    <w:rsid w:val="00B46ACF"/>
    <w:rsid w:val="00B47AF0"/>
    <w:rsid w:val="00B56213"/>
    <w:rsid w:val="00B60DD0"/>
    <w:rsid w:val="00B63F58"/>
    <w:rsid w:val="00B77696"/>
    <w:rsid w:val="00B77EAF"/>
    <w:rsid w:val="00B85D6C"/>
    <w:rsid w:val="00B91953"/>
    <w:rsid w:val="00BA2E4C"/>
    <w:rsid w:val="00BA3803"/>
    <w:rsid w:val="00BD455A"/>
    <w:rsid w:val="00BE3A77"/>
    <w:rsid w:val="00BF4805"/>
    <w:rsid w:val="00C03DCA"/>
    <w:rsid w:val="00C1506A"/>
    <w:rsid w:val="00C15AD9"/>
    <w:rsid w:val="00C220F0"/>
    <w:rsid w:val="00C267F6"/>
    <w:rsid w:val="00C300DA"/>
    <w:rsid w:val="00C43DCB"/>
    <w:rsid w:val="00C4649E"/>
    <w:rsid w:val="00C57BAF"/>
    <w:rsid w:val="00C610D5"/>
    <w:rsid w:val="00C62419"/>
    <w:rsid w:val="00C66828"/>
    <w:rsid w:val="00CA0972"/>
    <w:rsid w:val="00CA6DAE"/>
    <w:rsid w:val="00CC3ECE"/>
    <w:rsid w:val="00CC4875"/>
    <w:rsid w:val="00CD3C2C"/>
    <w:rsid w:val="00CE7D2C"/>
    <w:rsid w:val="00CF4B26"/>
    <w:rsid w:val="00D2620D"/>
    <w:rsid w:val="00D30050"/>
    <w:rsid w:val="00D32A5D"/>
    <w:rsid w:val="00D41570"/>
    <w:rsid w:val="00D427D7"/>
    <w:rsid w:val="00D67331"/>
    <w:rsid w:val="00D85810"/>
    <w:rsid w:val="00DC1C83"/>
    <w:rsid w:val="00DD5A96"/>
    <w:rsid w:val="00DE22A6"/>
    <w:rsid w:val="00DE4B48"/>
    <w:rsid w:val="00E00412"/>
    <w:rsid w:val="00E06515"/>
    <w:rsid w:val="00E174D4"/>
    <w:rsid w:val="00E21079"/>
    <w:rsid w:val="00E52DD8"/>
    <w:rsid w:val="00E54794"/>
    <w:rsid w:val="00E55850"/>
    <w:rsid w:val="00E66CF9"/>
    <w:rsid w:val="00E86D23"/>
    <w:rsid w:val="00EB46BF"/>
    <w:rsid w:val="00EC5A80"/>
    <w:rsid w:val="00EE50CE"/>
    <w:rsid w:val="00EF48EF"/>
    <w:rsid w:val="00F129DA"/>
    <w:rsid w:val="00F41476"/>
    <w:rsid w:val="00F429EA"/>
    <w:rsid w:val="00F54007"/>
    <w:rsid w:val="00F55E2B"/>
    <w:rsid w:val="00F63E9D"/>
    <w:rsid w:val="00F73F6D"/>
    <w:rsid w:val="00F77671"/>
    <w:rsid w:val="00FC1F36"/>
    <w:rsid w:val="00FD67FB"/>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6DF43C"/>
  <w15:docId w15:val="{6C885666-7909-4C48-8787-1C0EB79C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1D329B"/>
  </w:style>
  <w:style w:type="paragraph" w:styleId="NormalWeb">
    <w:name w:val="Normal (Web)"/>
    <w:basedOn w:val="Normal"/>
    <w:uiPriority w:val="99"/>
    <w:semiHidden/>
    <w:unhideWhenUsed/>
    <w:rsid w:val="00096C8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194148094">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 w:id="1814256407">
      <w:bodyDiv w:val="1"/>
      <w:marLeft w:val="0"/>
      <w:marRight w:val="0"/>
      <w:marTop w:val="0"/>
      <w:marBottom w:val="0"/>
      <w:divBdr>
        <w:top w:val="none" w:sz="0" w:space="0" w:color="auto"/>
        <w:left w:val="none" w:sz="0" w:space="0" w:color="auto"/>
        <w:bottom w:val="none" w:sz="0" w:space="0" w:color="auto"/>
        <w:right w:val="none" w:sz="0" w:space="0" w:color="auto"/>
      </w:divBdr>
      <w:divsChild>
        <w:div w:id="294602780">
          <w:marLeft w:val="0"/>
          <w:marRight w:val="0"/>
          <w:marTop w:val="0"/>
          <w:marBottom w:val="0"/>
          <w:divBdr>
            <w:top w:val="none" w:sz="0" w:space="0" w:color="auto"/>
            <w:left w:val="none" w:sz="0" w:space="0" w:color="auto"/>
            <w:bottom w:val="none" w:sz="0" w:space="0" w:color="auto"/>
            <w:right w:val="none" w:sz="0" w:space="0" w:color="auto"/>
          </w:divBdr>
        </w:div>
      </w:divsChild>
    </w:div>
    <w:div w:id="2119055379">
      <w:bodyDiv w:val="1"/>
      <w:marLeft w:val="0"/>
      <w:marRight w:val="0"/>
      <w:marTop w:val="0"/>
      <w:marBottom w:val="0"/>
      <w:divBdr>
        <w:top w:val="none" w:sz="0" w:space="0" w:color="auto"/>
        <w:left w:val="none" w:sz="0" w:space="0" w:color="auto"/>
        <w:bottom w:val="none" w:sz="0" w:space="0" w:color="auto"/>
        <w:right w:val="none" w:sz="0" w:space="0" w:color="auto"/>
      </w:divBdr>
      <w:divsChild>
        <w:div w:id="510071111">
          <w:marLeft w:val="547"/>
          <w:marRight w:val="0"/>
          <w:marTop w:val="115"/>
          <w:marBottom w:val="0"/>
          <w:divBdr>
            <w:top w:val="none" w:sz="0" w:space="0" w:color="auto"/>
            <w:left w:val="none" w:sz="0" w:space="0" w:color="auto"/>
            <w:bottom w:val="none" w:sz="0" w:space="0" w:color="auto"/>
            <w:right w:val="none" w:sz="0" w:space="0" w:color="auto"/>
          </w:divBdr>
        </w:div>
        <w:div w:id="2875098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ins@utsc.utoronto.ca" TargetMode="External"/><Relationship Id="rId13" Type="http://schemas.openxmlformats.org/officeDocument/2006/relationships/hyperlink" Target="https://ebookcentral-proquest-com.myaccess.library.utoronto.ca/lib/utoronto/detail.action?docID=3315693&amp;query=governing+fab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diacommons.library.utoronto.ca/criterion-demand" TargetMode="External"/><Relationship Id="rId17" Type="http://schemas.openxmlformats.org/officeDocument/2006/relationships/hyperlink" Target="http://ctl.utsc.utoronto.ca/tw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tl.utsc.utoronto.ca/e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tentomato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uides.library.utoronto.ca/UTSCFinanceLab" TargetMode="External"/><Relationship Id="rId23" Type="http://schemas.openxmlformats.org/officeDocument/2006/relationships/footer" Target="footer3.xml"/><Relationship Id="rId10" Type="http://schemas.openxmlformats.org/officeDocument/2006/relationships/hyperlink" Target="http://www.imdb.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ndfordborins.com" TargetMode="External"/><Relationship Id="rId14" Type="http://schemas.openxmlformats.org/officeDocument/2006/relationships/hyperlink" Target="mailto:mariana.jardim@utoronto.c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1450-C64D-4CD4-B822-5507E94B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10548</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4</cp:revision>
  <cp:lastPrinted>2019-05-21T16:34:00Z</cp:lastPrinted>
  <dcterms:created xsi:type="dcterms:W3CDTF">2019-05-21T15:46:00Z</dcterms:created>
  <dcterms:modified xsi:type="dcterms:W3CDTF">2019-05-24T16:06:00Z</dcterms:modified>
</cp:coreProperties>
</file>